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661" w:rsidRPr="008448F3" w:rsidRDefault="004D4661" w:rsidP="00A82E65">
      <w:pPr>
        <w:keepNext/>
        <w:spacing w:after="0" w:line="240" w:lineRule="auto"/>
        <w:jc w:val="center"/>
        <w:outlineLvl w:val="1"/>
        <w:rPr>
          <w:rFonts w:eastAsia="Lucida Sans Unicode"/>
          <w:b/>
          <w:sz w:val="20"/>
          <w:szCs w:val="20"/>
          <w:lang w:eastAsia="ru-RU"/>
        </w:rPr>
      </w:pPr>
      <w:bookmarkStart w:id="0" w:name="_Toc512443992"/>
      <w:bookmarkStart w:id="1" w:name="_Toc512444584"/>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56"/>
          <w:szCs w:val="56"/>
          <w:lang w:eastAsia="ru-RU"/>
        </w:rPr>
      </w:pPr>
    </w:p>
    <w:p w:rsidR="004D4661" w:rsidRPr="008448F3" w:rsidRDefault="005F4044" w:rsidP="00A82E65">
      <w:pPr>
        <w:keepNext/>
        <w:spacing w:after="0" w:line="240" w:lineRule="auto"/>
        <w:jc w:val="center"/>
        <w:outlineLvl w:val="1"/>
        <w:rPr>
          <w:rFonts w:eastAsia="Lucida Sans Unicode"/>
          <w:b/>
          <w:sz w:val="56"/>
          <w:szCs w:val="56"/>
          <w:lang w:eastAsia="ru-RU"/>
        </w:rPr>
      </w:pPr>
      <w:r w:rsidRPr="008448F3">
        <w:rPr>
          <w:rFonts w:eastAsia="Lucida Sans Unicode"/>
          <w:b/>
          <w:sz w:val="56"/>
          <w:szCs w:val="56"/>
          <w:lang w:eastAsia="ru-RU"/>
        </w:rPr>
        <w:t>БИЗНЕС-</w:t>
      </w:r>
      <w:r w:rsidR="004D4661" w:rsidRPr="008448F3">
        <w:rPr>
          <w:rFonts w:eastAsia="Lucida Sans Unicode"/>
          <w:b/>
          <w:sz w:val="56"/>
          <w:szCs w:val="56"/>
          <w:lang w:eastAsia="ru-RU"/>
        </w:rPr>
        <w:t>ПЛАН</w:t>
      </w:r>
    </w:p>
    <w:p w:rsidR="007465AE" w:rsidRPr="008448F3" w:rsidRDefault="007465AE" w:rsidP="00A82E65">
      <w:pPr>
        <w:keepNext/>
        <w:spacing w:after="0" w:line="240" w:lineRule="auto"/>
        <w:jc w:val="center"/>
        <w:outlineLvl w:val="1"/>
        <w:rPr>
          <w:rFonts w:eastAsia="Lucida Sans Unicode"/>
          <w:b/>
          <w:sz w:val="56"/>
          <w:szCs w:val="56"/>
          <w:lang w:eastAsia="ru-RU"/>
        </w:rPr>
      </w:pPr>
    </w:p>
    <w:p w:rsidR="00893269" w:rsidRDefault="007465AE" w:rsidP="00A82E65">
      <w:pPr>
        <w:keepNext/>
        <w:spacing w:after="0" w:line="240" w:lineRule="auto"/>
        <w:jc w:val="center"/>
        <w:outlineLvl w:val="1"/>
        <w:rPr>
          <w:rFonts w:eastAsia="Lucida Sans Unicode"/>
          <w:b/>
          <w:sz w:val="40"/>
          <w:szCs w:val="40"/>
          <w:lang w:eastAsia="ru-RU"/>
        </w:rPr>
      </w:pPr>
      <w:r w:rsidRPr="008448F3">
        <w:rPr>
          <w:rFonts w:eastAsia="Lucida Sans Unicode"/>
          <w:b/>
          <w:sz w:val="40"/>
          <w:szCs w:val="40"/>
          <w:lang w:eastAsia="ru-RU"/>
        </w:rPr>
        <w:t>Наименование проекта:</w:t>
      </w:r>
    </w:p>
    <w:p w:rsidR="003D1497" w:rsidRDefault="003D1497" w:rsidP="00A82E65">
      <w:pPr>
        <w:keepNext/>
        <w:spacing w:after="0" w:line="240" w:lineRule="auto"/>
        <w:jc w:val="center"/>
        <w:outlineLvl w:val="1"/>
        <w:rPr>
          <w:rFonts w:eastAsia="Lucida Sans Unicode"/>
          <w:b/>
          <w:sz w:val="40"/>
          <w:szCs w:val="40"/>
          <w:lang w:eastAsia="ru-RU"/>
        </w:rPr>
      </w:pPr>
      <w:r>
        <w:rPr>
          <w:rFonts w:eastAsia="Lucida Sans Unicode"/>
          <w:b/>
          <w:sz w:val="40"/>
          <w:szCs w:val="40"/>
          <w:lang w:eastAsia="ru-RU"/>
        </w:rPr>
        <w:t xml:space="preserve">Инвестиции «Приобретение оборудования» на сумму </w:t>
      </w:r>
      <w:r w:rsidR="00F51D9B">
        <w:rPr>
          <w:rFonts w:eastAsia="Lucida Sans Unicode"/>
          <w:b/>
          <w:sz w:val="40"/>
          <w:szCs w:val="40"/>
          <w:lang w:val="kk-KZ" w:eastAsia="ru-RU"/>
        </w:rPr>
        <w:t>46</w:t>
      </w:r>
      <w:r>
        <w:rPr>
          <w:rFonts w:eastAsia="Lucida Sans Unicode"/>
          <w:b/>
          <w:sz w:val="40"/>
          <w:szCs w:val="40"/>
          <w:lang w:eastAsia="ru-RU"/>
        </w:rPr>
        <w:t> 000 000 тенге</w:t>
      </w:r>
      <w:r w:rsidR="00F51D9B">
        <w:rPr>
          <w:rFonts w:eastAsia="Lucida Sans Unicode"/>
          <w:b/>
          <w:sz w:val="40"/>
          <w:szCs w:val="40"/>
          <w:lang w:eastAsia="ru-RU"/>
        </w:rPr>
        <w:t xml:space="preserve"> и на пополнение оборотных средств на сумму </w:t>
      </w:r>
      <w:r w:rsidR="006655EF">
        <w:rPr>
          <w:rFonts w:eastAsia="Lucida Sans Unicode"/>
          <w:b/>
          <w:sz w:val="40"/>
          <w:szCs w:val="40"/>
          <w:lang w:val="kk-KZ" w:eastAsia="ru-RU"/>
        </w:rPr>
        <w:t>5</w:t>
      </w:r>
      <w:r w:rsidR="00F51D9B">
        <w:rPr>
          <w:rFonts w:eastAsia="Lucida Sans Unicode"/>
          <w:b/>
          <w:sz w:val="40"/>
          <w:szCs w:val="40"/>
          <w:lang w:eastAsia="ru-RU"/>
        </w:rPr>
        <w:t> 000 000 тенге</w:t>
      </w: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9752B1" w:rsidRDefault="009752B1" w:rsidP="00A550BE">
      <w:pPr>
        <w:keepNext/>
        <w:spacing w:after="0" w:line="240" w:lineRule="auto"/>
        <w:outlineLvl w:val="1"/>
        <w:rPr>
          <w:rFonts w:eastAsia="Lucida Sans Unicode"/>
          <w:b/>
          <w:sz w:val="40"/>
          <w:szCs w:val="40"/>
          <w:lang w:eastAsia="ru-RU"/>
        </w:rPr>
      </w:pPr>
    </w:p>
    <w:p w:rsidR="00BB124C" w:rsidRDefault="00BB124C" w:rsidP="00A550BE">
      <w:pPr>
        <w:keepNext/>
        <w:spacing w:after="0" w:line="240" w:lineRule="auto"/>
        <w:outlineLvl w:val="1"/>
        <w:rPr>
          <w:rFonts w:eastAsia="Lucida Sans Unicode"/>
          <w:b/>
          <w:sz w:val="40"/>
          <w:szCs w:val="40"/>
          <w:lang w:eastAsia="ru-RU"/>
        </w:rPr>
      </w:pPr>
    </w:p>
    <w:p w:rsidR="00BB124C" w:rsidRDefault="00BB124C" w:rsidP="00A550BE">
      <w:pPr>
        <w:keepNext/>
        <w:spacing w:after="0" w:line="240" w:lineRule="auto"/>
        <w:outlineLvl w:val="1"/>
        <w:rPr>
          <w:rFonts w:eastAsia="Lucida Sans Unicode"/>
          <w:b/>
          <w:sz w:val="40"/>
          <w:szCs w:val="40"/>
          <w:lang w:eastAsia="ru-RU"/>
        </w:rPr>
      </w:pPr>
    </w:p>
    <w:p w:rsidR="009752B1" w:rsidRDefault="009752B1" w:rsidP="00A550BE">
      <w:pPr>
        <w:keepNext/>
        <w:spacing w:after="0" w:line="240" w:lineRule="auto"/>
        <w:outlineLvl w:val="1"/>
        <w:rPr>
          <w:rFonts w:eastAsia="Lucida Sans Unicode"/>
          <w:b/>
          <w:sz w:val="40"/>
          <w:szCs w:val="40"/>
          <w:lang w:eastAsia="ru-RU"/>
        </w:rPr>
      </w:pPr>
    </w:p>
    <w:p w:rsidR="009752B1" w:rsidRPr="008448F3" w:rsidRDefault="009752B1" w:rsidP="00A550BE">
      <w:pPr>
        <w:keepNext/>
        <w:spacing w:after="0" w:line="240" w:lineRule="auto"/>
        <w:outlineLvl w:val="1"/>
        <w:rPr>
          <w:rFonts w:eastAsia="Lucida Sans Unicode"/>
          <w:b/>
          <w:sz w:val="40"/>
          <w:szCs w:val="40"/>
          <w:lang w:eastAsia="ru-RU"/>
        </w:rPr>
      </w:pPr>
    </w:p>
    <w:p w:rsidR="006C66D4" w:rsidRDefault="006C66D4" w:rsidP="00A550BE">
      <w:pPr>
        <w:keepNext/>
        <w:spacing w:after="0" w:line="240" w:lineRule="auto"/>
        <w:jc w:val="center"/>
        <w:outlineLvl w:val="1"/>
        <w:rPr>
          <w:rFonts w:eastAsia="Lucida Sans Unicode"/>
          <w:b/>
          <w:sz w:val="36"/>
          <w:szCs w:val="36"/>
          <w:lang w:eastAsia="ru-RU"/>
        </w:rPr>
      </w:pPr>
    </w:p>
    <w:bookmarkEnd w:id="0"/>
    <w:bookmarkEnd w:id="1"/>
    <w:p w:rsidR="003F71FF" w:rsidRPr="008448F3" w:rsidRDefault="002E11C4" w:rsidP="00066E47">
      <w:pPr>
        <w:widowControl w:val="0"/>
        <w:shd w:val="pct12" w:color="auto" w:fill="FFFFFF"/>
        <w:suppressAutoHyphens/>
        <w:spacing w:after="0" w:line="240" w:lineRule="auto"/>
        <w:ind w:right="-143"/>
        <w:contextualSpacing/>
        <w:jc w:val="both"/>
        <w:rPr>
          <w:rFonts w:eastAsia="Lucida Sans Unicode"/>
          <w:b/>
          <w:snapToGrid w:val="0"/>
          <w:kern w:val="1"/>
          <w:sz w:val="20"/>
          <w:szCs w:val="20"/>
          <w:lang w:eastAsia="hi-IN" w:bidi="hi-IN"/>
        </w:rPr>
      </w:pPr>
      <w:r w:rsidRPr="008448F3">
        <w:rPr>
          <w:rFonts w:eastAsia="Lucida Sans Unicode"/>
          <w:b/>
          <w:snapToGrid w:val="0"/>
          <w:kern w:val="1"/>
          <w:sz w:val="20"/>
          <w:szCs w:val="20"/>
          <w:lang w:eastAsia="hi-IN" w:bidi="hi-IN"/>
        </w:rPr>
        <w:lastRenderedPageBreak/>
        <w:t>1</w:t>
      </w:r>
      <w:r w:rsidR="003F71FF" w:rsidRPr="008448F3">
        <w:rPr>
          <w:rFonts w:eastAsia="Lucida Sans Unicode"/>
          <w:b/>
          <w:snapToGrid w:val="0"/>
          <w:kern w:val="1"/>
          <w:sz w:val="20"/>
          <w:szCs w:val="20"/>
          <w:lang w:eastAsia="hi-IN" w:bidi="hi-IN"/>
        </w:rPr>
        <w:t xml:space="preserve">. </w:t>
      </w:r>
      <w:r w:rsidR="00583CB1" w:rsidRPr="009752B1">
        <w:rPr>
          <w:rFonts w:eastAsia="Lucida Sans Unicode"/>
          <w:b/>
          <w:snapToGrid w:val="0"/>
          <w:kern w:val="1"/>
          <w:sz w:val="22"/>
          <w:szCs w:val="22"/>
          <w:lang w:eastAsia="hi-IN" w:bidi="hi-IN"/>
        </w:rPr>
        <w:t>Информация по</w:t>
      </w:r>
      <w:r w:rsidR="003D1497">
        <w:rPr>
          <w:rFonts w:eastAsia="Lucida Sans Unicode"/>
          <w:b/>
          <w:snapToGrid w:val="0"/>
          <w:kern w:val="1"/>
          <w:sz w:val="22"/>
          <w:szCs w:val="22"/>
          <w:lang w:eastAsia="hi-IN" w:bidi="hi-IN"/>
        </w:rPr>
        <w:t xml:space="preserve"> Заемщику-</w:t>
      </w:r>
      <w:r w:rsidR="003D1497" w:rsidRPr="003D1497">
        <w:rPr>
          <w:rFonts w:eastAsia="Lucida Sans Unicode"/>
          <w:b/>
          <w:snapToGrid w:val="0"/>
          <w:kern w:val="1"/>
          <w:sz w:val="22"/>
          <w:szCs w:val="22"/>
          <w:lang w:eastAsia="hi-IN" w:bidi="hi-IN"/>
        </w:rPr>
        <w:t>ТОО «»</w:t>
      </w:r>
      <w:r w:rsidR="003F71FF" w:rsidRPr="009752B1">
        <w:rPr>
          <w:rFonts w:eastAsia="Lucida Sans Unicode"/>
          <w:b/>
          <w:snapToGrid w:val="0"/>
          <w:kern w:val="1"/>
          <w:sz w:val="22"/>
          <w:szCs w:val="22"/>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6083"/>
      </w:tblGrid>
      <w:tr w:rsidR="003F71FF" w:rsidRPr="006A7074" w:rsidTr="00066E47">
        <w:trPr>
          <w:trHeight w:val="56"/>
        </w:trPr>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Организационно - правовая форма и наименование компании</w:t>
            </w:r>
          </w:p>
        </w:tc>
        <w:tc>
          <w:tcPr>
            <w:tcW w:w="3045" w:type="pct"/>
            <w:shd w:val="clear" w:color="auto" w:fill="auto"/>
          </w:tcPr>
          <w:p w:rsidR="003F71FF" w:rsidRPr="00AC1DFB" w:rsidRDefault="003D1497" w:rsidP="00BB124C">
            <w:pPr>
              <w:widowControl w:val="0"/>
              <w:suppressAutoHyphens/>
              <w:spacing w:after="0" w:line="240" w:lineRule="auto"/>
              <w:contextualSpacing/>
              <w:jc w:val="both"/>
              <w:rPr>
                <w:sz w:val="22"/>
                <w:szCs w:val="22"/>
              </w:rPr>
            </w:pPr>
            <w:r>
              <w:rPr>
                <w:rFonts w:eastAsia="Lucida Sans Unicode"/>
                <w:snapToGrid w:val="0"/>
                <w:kern w:val="1"/>
                <w:sz w:val="22"/>
                <w:szCs w:val="22"/>
                <w:lang w:eastAsia="hi-IN" w:bidi="hi-IN"/>
              </w:rPr>
              <w:t>ТОО «»</w:t>
            </w: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БИН/ИИН</w:t>
            </w:r>
          </w:p>
        </w:tc>
        <w:tc>
          <w:tcPr>
            <w:tcW w:w="3045" w:type="pct"/>
            <w:shd w:val="clear" w:color="auto" w:fill="auto"/>
          </w:tcPr>
          <w:p w:rsidR="003F71FF" w:rsidRPr="001B111D" w:rsidRDefault="003F71FF" w:rsidP="001B111D">
            <w:pPr>
              <w:widowControl w:val="0"/>
              <w:suppressAutoHyphens/>
              <w:spacing w:after="0" w:line="240" w:lineRule="auto"/>
              <w:contextualSpacing/>
              <w:jc w:val="both"/>
              <w:rPr>
                <w:rFonts w:eastAsia="Lucida Sans Unicode"/>
                <w:snapToGrid w:val="0"/>
                <w:kern w:val="1"/>
                <w:sz w:val="22"/>
                <w:szCs w:val="22"/>
                <w:lang w:val="en-US" w:eastAsia="hi-IN" w:bidi="hi-IN"/>
              </w:rPr>
            </w:pP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Дата первоначальной регистрации</w:t>
            </w:r>
          </w:p>
        </w:tc>
        <w:tc>
          <w:tcPr>
            <w:tcW w:w="3045" w:type="pct"/>
            <w:shd w:val="clear" w:color="auto" w:fill="auto"/>
          </w:tcPr>
          <w:p w:rsidR="003F71FF" w:rsidRPr="008C7172" w:rsidRDefault="003D1497" w:rsidP="003D1497">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val="en-US" w:eastAsia="hi-IN" w:bidi="hi-IN"/>
              </w:rPr>
              <w:t>0</w:t>
            </w:r>
            <w:r>
              <w:rPr>
                <w:rFonts w:eastAsia="Lucida Sans Unicode"/>
                <w:snapToGrid w:val="0"/>
                <w:kern w:val="1"/>
                <w:sz w:val="22"/>
                <w:szCs w:val="22"/>
                <w:lang w:eastAsia="hi-IN" w:bidi="hi-IN"/>
              </w:rPr>
              <w:t>9</w:t>
            </w:r>
            <w:r w:rsidR="001B111D">
              <w:rPr>
                <w:rFonts w:eastAsia="Lucida Sans Unicode"/>
                <w:snapToGrid w:val="0"/>
                <w:kern w:val="1"/>
                <w:sz w:val="22"/>
                <w:szCs w:val="22"/>
                <w:lang w:eastAsia="hi-IN" w:bidi="hi-IN"/>
              </w:rPr>
              <w:t>.</w:t>
            </w:r>
            <w:r w:rsidR="001B111D">
              <w:rPr>
                <w:rFonts w:eastAsia="Lucida Sans Unicode"/>
                <w:snapToGrid w:val="0"/>
                <w:kern w:val="1"/>
                <w:sz w:val="22"/>
                <w:szCs w:val="22"/>
                <w:lang w:val="en-US" w:eastAsia="hi-IN" w:bidi="hi-IN"/>
              </w:rPr>
              <w:t>0</w:t>
            </w:r>
            <w:r>
              <w:rPr>
                <w:rFonts w:eastAsia="Lucida Sans Unicode"/>
                <w:snapToGrid w:val="0"/>
                <w:kern w:val="1"/>
                <w:sz w:val="22"/>
                <w:szCs w:val="22"/>
                <w:lang w:eastAsia="hi-IN" w:bidi="hi-IN"/>
              </w:rPr>
              <w:t>7</w:t>
            </w:r>
            <w:r w:rsidR="0035233B">
              <w:rPr>
                <w:rFonts w:eastAsia="Lucida Sans Unicode"/>
                <w:snapToGrid w:val="0"/>
                <w:kern w:val="1"/>
                <w:sz w:val="22"/>
                <w:szCs w:val="22"/>
                <w:lang w:eastAsia="hi-IN" w:bidi="hi-IN"/>
              </w:rPr>
              <w:t>.2009</w:t>
            </w:r>
            <w:r w:rsidR="008C7172">
              <w:rPr>
                <w:rFonts w:eastAsia="Lucida Sans Unicode"/>
                <w:snapToGrid w:val="0"/>
                <w:kern w:val="1"/>
                <w:sz w:val="22"/>
                <w:szCs w:val="22"/>
                <w:lang w:eastAsia="hi-IN" w:bidi="hi-IN"/>
              </w:rPr>
              <w:t>г.</w:t>
            </w:r>
          </w:p>
        </w:tc>
      </w:tr>
      <w:tr w:rsidR="003F71FF" w:rsidRPr="006A7074" w:rsidTr="00066E47">
        <w:tc>
          <w:tcPr>
            <w:tcW w:w="1955"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учредителей (% собственности)</w:t>
            </w:r>
          </w:p>
        </w:tc>
        <w:tc>
          <w:tcPr>
            <w:tcW w:w="3045" w:type="pct"/>
            <w:shd w:val="clear" w:color="auto" w:fill="auto"/>
          </w:tcPr>
          <w:p w:rsidR="007232F4" w:rsidRPr="00A550BE"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p>
        </w:tc>
      </w:tr>
      <w:tr w:rsidR="00A550BE" w:rsidRPr="006A7074" w:rsidTr="00066E47">
        <w:tc>
          <w:tcPr>
            <w:tcW w:w="1955" w:type="pct"/>
            <w:shd w:val="clear" w:color="auto" w:fill="auto"/>
          </w:tcPr>
          <w:p w:rsidR="00A550BE" w:rsidRPr="001B111D" w:rsidRDefault="00A550BE" w:rsidP="001B111D">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 xml:space="preserve">ФИО </w:t>
            </w:r>
            <w:r w:rsidR="001B111D">
              <w:rPr>
                <w:sz w:val="22"/>
                <w:szCs w:val="22"/>
              </w:rPr>
              <w:t>руководителя</w:t>
            </w:r>
          </w:p>
        </w:tc>
        <w:tc>
          <w:tcPr>
            <w:tcW w:w="3045" w:type="pct"/>
            <w:shd w:val="clear" w:color="auto" w:fill="auto"/>
          </w:tcPr>
          <w:p w:rsidR="00A550BE" w:rsidRPr="00A550BE" w:rsidRDefault="00A550BE" w:rsidP="00A550BE">
            <w:pPr>
              <w:widowControl w:val="0"/>
              <w:suppressAutoHyphens/>
              <w:spacing w:after="0" w:line="240" w:lineRule="auto"/>
              <w:contextualSpacing/>
              <w:jc w:val="both"/>
              <w:rPr>
                <w:rFonts w:eastAsia="Lucida Sans Unicode"/>
                <w:snapToGrid w:val="0"/>
                <w:kern w:val="1"/>
                <w:sz w:val="22"/>
                <w:szCs w:val="22"/>
                <w:lang w:eastAsia="hi-IN" w:bidi="hi-IN"/>
              </w:rPr>
            </w:pPr>
          </w:p>
        </w:tc>
      </w:tr>
      <w:tr w:rsidR="003F71FF" w:rsidRPr="006A7074" w:rsidTr="00066E47">
        <w:tc>
          <w:tcPr>
            <w:tcW w:w="1955" w:type="pct"/>
            <w:shd w:val="clear" w:color="auto" w:fill="auto"/>
          </w:tcPr>
          <w:p w:rsidR="003F71FF" w:rsidRPr="00257E20" w:rsidRDefault="003F71FF" w:rsidP="00A82E65">
            <w:pPr>
              <w:widowControl w:val="0"/>
              <w:suppressAutoHyphens/>
              <w:spacing w:after="0" w:line="240" w:lineRule="auto"/>
              <w:contextualSpacing/>
              <w:jc w:val="both"/>
              <w:rPr>
                <w:sz w:val="22"/>
                <w:szCs w:val="22"/>
              </w:rPr>
            </w:pPr>
            <w:r w:rsidRPr="00257E20">
              <w:rPr>
                <w:sz w:val="22"/>
                <w:szCs w:val="22"/>
              </w:rPr>
              <w:t>Отрасль (ОКЭД)</w:t>
            </w:r>
          </w:p>
        </w:tc>
        <w:tc>
          <w:tcPr>
            <w:tcW w:w="3045" w:type="pct"/>
            <w:shd w:val="clear" w:color="auto" w:fill="auto"/>
          </w:tcPr>
          <w:p w:rsidR="000908D9" w:rsidRPr="00257E20" w:rsidRDefault="00A53A02" w:rsidP="003D1497">
            <w:pPr>
              <w:widowControl w:val="0"/>
              <w:suppressAutoHyphens/>
              <w:spacing w:after="0" w:line="240" w:lineRule="auto"/>
              <w:contextualSpacing/>
              <w:jc w:val="both"/>
              <w:rPr>
                <w:sz w:val="22"/>
                <w:szCs w:val="22"/>
              </w:rPr>
            </w:pPr>
            <w:r w:rsidRPr="00257E20">
              <w:rPr>
                <w:sz w:val="22"/>
                <w:szCs w:val="22"/>
              </w:rPr>
              <w:t>ОКЭД</w:t>
            </w:r>
            <w:r w:rsidR="003D1497">
              <w:rPr>
                <w:sz w:val="22"/>
                <w:szCs w:val="22"/>
              </w:rPr>
              <w:t>25610</w:t>
            </w:r>
            <w:r w:rsidR="00257E20" w:rsidRPr="00257E20">
              <w:rPr>
                <w:sz w:val="22"/>
                <w:szCs w:val="22"/>
              </w:rPr>
              <w:t>– </w:t>
            </w:r>
            <w:r w:rsidR="003D1497" w:rsidRPr="003D1497">
              <w:rPr>
                <w:sz w:val="22"/>
                <w:szCs w:val="22"/>
              </w:rPr>
              <w:t>Обработка металлов и нанесение покрытий на металлы</w:t>
            </w:r>
          </w:p>
        </w:tc>
      </w:tr>
      <w:tr w:rsidR="007232F4" w:rsidRPr="006A7074" w:rsidTr="00066E47">
        <w:tc>
          <w:tcPr>
            <w:tcW w:w="1955" w:type="pct"/>
            <w:shd w:val="clear" w:color="auto" w:fill="auto"/>
          </w:tcPr>
          <w:p w:rsidR="007232F4" w:rsidRPr="006A7074"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Связанные компании:</w:t>
            </w:r>
          </w:p>
        </w:tc>
        <w:tc>
          <w:tcPr>
            <w:tcW w:w="3045" w:type="pct"/>
            <w:shd w:val="clear" w:color="auto" w:fill="auto"/>
          </w:tcPr>
          <w:p w:rsidR="007232F4" w:rsidRPr="00A550BE" w:rsidRDefault="003D1497" w:rsidP="00BB124C">
            <w:pPr>
              <w:widowControl w:val="0"/>
              <w:suppressAutoHyphens/>
              <w:spacing w:after="0" w:line="240" w:lineRule="auto"/>
              <w:contextualSpacing/>
              <w:jc w:val="both"/>
              <w:rPr>
                <w:rFonts w:eastAsia="Lucida Sans Unicode"/>
                <w:snapToGrid w:val="0"/>
                <w:kern w:val="1"/>
                <w:sz w:val="22"/>
                <w:szCs w:val="22"/>
                <w:lang w:eastAsia="hi-IN" w:bidi="hi-IN"/>
              </w:rPr>
            </w:pPr>
            <w:r w:rsidRPr="001B111D">
              <w:rPr>
                <w:color w:val="000000"/>
                <w:sz w:val="22"/>
                <w:szCs w:val="22"/>
                <w:lang w:eastAsia="ru-RU"/>
              </w:rPr>
              <w:t>ТОО «»</w:t>
            </w:r>
          </w:p>
        </w:tc>
      </w:tr>
      <w:tr w:rsidR="007232F4" w:rsidRPr="006A7074" w:rsidTr="00066E47">
        <w:tc>
          <w:tcPr>
            <w:tcW w:w="1955" w:type="pct"/>
            <w:shd w:val="clear" w:color="auto" w:fill="auto"/>
          </w:tcPr>
          <w:p w:rsidR="007232F4" w:rsidRPr="006A7074"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Основная деятельность:</w:t>
            </w:r>
          </w:p>
        </w:tc>
        <w:tc>
          <w:tcPr>
            <w:tcW w:w="3045" w:type="pct"/>
            <w:shd w:val="clear" w:color="auto" w:fill="auto"/>
          </w:tcPr>
          <w:p w:rsidR="007232F4" w:rsidRPr="00A550BE" w:rsidRDefault="003E0037" w:rsidP="001B111D">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Производство</w:t>
            </w:r>
          </w:p>
        </w:tc>
      </w:tr>
      <w:tr w:rsidR="007232F4" w:rsidRPr="006A7074" w:rsidTr="00066E47">
        <w:trPr>
          <w:trHeight w:val="77"/>
        </w:trPr>
        <w:tc>
          <w:tcPr>
            <w:tcW w:w="1955" w:type="pct"/>
            <w:shd w:val="clear" w:color="auto" w:fill="auto"/>
          </w:tcPr>
          <w:p w:rsidR="007232F4" w:rsidRPr="006A7074"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Численность сотрудников</w:t>
            </w:r>
          </w:p>
        </w:tc>
        <w:tc>
          <w:tcPr>
            <w:tcW w:w="3045" w:type="pct"/>
            <w:shd w:val="clear" w:color="auto" w:fill="auto"/>
          </w:tcPr>
          <w:p w:rsidR="007232F4" w:rsidRPr="00A550BE" w:rsidRDefault="00411B2F" w:rsidP="00A82E65">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4</w:t>
            </w:r>
            <w:r w:rsidR="007232F4" w:rsidRPr="00A550BE">
              <w:rPr>
                <w:rFonts w:eastAsia="Lucida Sans Unicode"/>
                <w:snapToGrid w:val="0"/>
                <w:kern w:val="1"/>
                <w:sz w:val="22"/>
                <w:szCs w:val="22"/>
                <w:lang w:eastAsia="hi-IN" w:bidi="hi-IN"/>
              </w:rPr>
              <w:t>человек</w:t>
            </w:r>
            <w:r w:rsidR="00FE08E8" w:rsidRPr="00A550BE">
              <w:rPr>
                <w:rFonts w:eastAsia="Lucida Sans Unicode"/>
                <w:snapToGrid w:val="0"/>
                <w:kern w:val="1"/>
                <w:sz w:val="22"/>
                <w:szCs w:val="22"/>
                <w:lang w:eastAsia="hi-IN" w:bidi="hi-IN"/>
              </w:rPr>
              <w:t xml:space="preserve"> фактически</w:t>
            </w:r>
            <w:r w:rsidR="00C738B0">
              <w:rPr>
                <w:rFonts w:eastAsia="Lucida Sans Unicode"/>
                <w:snapToGrid w:val="0"/>
                <w:kern w:val="1"/>
                <w:sz w:val="22"/>
                <w:szCs w:val="22"/>
                <w:lang w:val="en-US" w:eastAsia="hi-IN" w:bidi="hi-IN"/>
              </w:rPr>
              <w:t xml:space="preserve">- </w:t>
            </w:r>
            <w:r w:rsidR="00C738B0">
              <w:rPr>
                <w:rFonts w:eastAsia="Lucida Sans Unicode"/>
                <w:snapToGrid w:val="0"/>
                <w:kern w:val="1"/>
                <w:sz w:val="22"/>
                <w:szCs w:val="22"/>
                <w:lang w:eastAsia="hi-IN" w:bidi="hi-IN"/>
              </w:rPr>
              <w:t>официально</w:t>
            </w:r>
          </w:p>
        </w:tc>
      </w:tr>
    </w:tbl>
    <w:p w:rsidR="003D1497" w:rsidRDefault="003D1497" w:rsidP="00A82E65">
      <w:pPr>
        <w:spacing w:after="0" w:line="240" w:lineRule="auto"/>
        <w:rPr>
          <w:rFonts w:eastAsia="Lucida Sans Unicode"/>
          <w:b/>
          <w:snapToGrid w:val="0"/>
          <w:kern w:val="1"/>
          <w:sz w:val="20"/>
          <w:szCs w:val="20"/>
          <w:lang w:eastAsia="hi-IN" w:bidi="hi-IN"/>
        </w:rPr>
      </w:pPr>
    </w:p>
    <w:p w:rsidR="003F71FF" w:rsidRDefault="003D1497" w:rsidP="00A82E65">
      <w:pPr>
        <w:spacing w:after="0" w:line="240" w:lineRule="auto"/>
        <w:rPr>
          <w:rFonts w:eastAsia="Lucida Sans Unicode"/>
          <w:bCs/>
          <w:snapToGrid w:val="0"/>
          <w:kern w:val="1"/>
          <w:sz w:val="20"/>
          <w:szCs w:val="20"/>
          <w:lang w:eastAsia="hi-IN" w:bidi="hi-IN"/>
        </w:rPr>
      </w:pPr>
      <w:r w:rsidRPr="009752B1">
        <w:rPr>
          <w:rFonts w:eastAsia="Lucida Sans Unicode"/>
          <w:b/>
          <w:snapToGrid w:val="0"/>
          <w:kern w:val="1"/>
          <w:sz w:val="22"/>
          <w:szCs w:val="22"/>
          <w:lang w:eastAsia="hi-IN" w:bidi="hi-IN"/>
        </w:rPr>
        <w:t>Информация по</w:t>
      </w:r>
      <w:r w:rsidR="008501FE">
        <w:rPr>
          <w:rFonts w:eastAsia="Lucida Sans Unicode"/>
          <w:b/>
          <w:snapToGrid w:val="0"/>
          <w:kern w:val="1"/>
          <w:sz w:val="22"/>
          <w:szCs w:val="22"/>
          <w:lang w:eastAsia="hi-IN" w:bidi="hi-IN"/>
        </w:rPr>
        <w:t xml:space="preserve"> </w:t>
      </w:r>
      <w:proofErr w:type="spellStart"/>
      <w:r>
        <w:rPr>
          <w:rFonts w:eastAsia="Lucida Sans Unicode"/>
          <w:b/>
          <w:snapToGrid w:val="0"/>
          <w:kern w:val="1"/>
          <w:sz w:val="22"/>
          <w:szCs w:val="22"/>
          <w:lang w:eastAsia="hi-IN" w:bidi="hi-IN"/>
        </w:rPr>
        <w:t>Созаемщику</w:t>
      </w:r>
      <w:proofErr w:type="spellEnd"/>
      <w:r>
        <w:rPr>
          <w:rFonts w:eastAsia="Lucida Sans Unicode"/>
          <w:b/>
          <w:snapToGrid w:val="0"/>
          <w:kern w:val="1"/>
          <w:sz w:val="22"/>
          <w:szCs w:val="22"/>
          <w:lang w:eastAsia="hi-IN" w:bidi="hi-IN"/>
        </w:rPr>
        <w:t>-</w:t>
      </w:r>
      <w:r w:rsidR="008501FE">
        <w:rPr>
          <w:rFonts w:eastAsia="Lucida Sans Unicode"/>
          <w:b/>
          <w:snapToGrid w:val="0"/>
          <w:kern w:val="1"/>
          <w:sz w:val="22"/>
          <w:szCs w:val="22"/>
          <w:lang w:eastAsia="hi-IN" w:bidi="hi-IN"/>
        </w:rPr>
        <w:t xml:space="preserve"> </w:t>
      </w:r>
      <w:r w:rsidRPr="003D1497">
        <w:rPr>
          <w:rFonts w:eastAsia="Lucida Sans Unicode"/>
          <w:b/>
          <w:snapToGrid w:val="0"/>
          <w:kern w:val="1"/>
          <w:sz w:val="22"/>
          <w:szCs w:val="22"/>
          <w:lang w:eastAsia="hi-IN" w:bidi="hi-IN"/>
        </w:rPr>
        <w:t>ТОО «»</w:t>
      </w:r>
      <w:r w:rsidRPr="009752B1">
        <w:rPr>
          <w:rFonts w:eastAsia="Lucida Sans Unicode"/>
          <w:b/>
          <w:snapToGrid w:val="0"/>
          <w:kern w:val="1"/>
          <w:sz w:val="22"/>
          <w:szCs w:val="22"/>
          <w:lang w:eastAsia="hi-IN" w:bidi="hi-IN"/>
        </w:rPr>
        <w:tab/>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6083"/>
      </w:tblGrid>
      <w:tr w:rsidR="003D1497" w:rsidRPr="006A7074" w:rsidTr="00AC129F">
        <w:trPr>
          <w:trHeight w:val="56"/>
        </w:trPr>
        <w:tc>
          <w:tcPr>
            <w:tcW w:w="1955" w:type="pct"/>
            <w:shd w:val="clear" w:color="auto" w:fill="auto"/>
          </w:tcPr>
          <w:p w:rsidR="003D1497" w:rsidRPr="006A7074"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Организационно - правовая форма и наименование компании</w:t>
            </w:r>
          </w:p>
        </w:tc>
        <w:tc>
          <w:tcPr>
            <w:tcW w:w="3045" w:type="pct"/>
            <w:shd w:val="clear" w:color="auto" w:fill="auto"/>
          </w:tcPr>
          <w:p w:rsidR="003D1497" w:rsidRPr="00AC1DFB" w:rsidRDefault="003D1497" w:rsidP="00BB124C">
            <w:pPr>
              <w:widowControl w:val="0"/>
              <w:suppressAutoHyphens/>
              <w:spacing w:after="0" w:line="240" w:lineRule="auto"/>
              <w:contextualSpacing/>
              <w:jc w:val="both"/>
              <w:rPr>
                <w:sz w:val="22"/>
                <w:szCs w:val="22"/>
              </w:rPr>
            </w:pPr>
            <w:r w:rsidRPr="001B111D">
              <w:rPr>
                <w:color w:val="000000"/>
                <w:sz w:val="22"/>
                <w:szCs w:val="22"/>
                <w:lang w:eastAsia="ru-RU"/>
              </w:rPr>
              <w:t>ТОО «»</w:t>
            </w:r>
          </w:p>
        </w:tc>
      </w:tr>
      <w:tr w:rsidR="003D1497" w:rsidRPr="006A7074" w:rsidTr="00AC129F">
        <w:tc>
          <w:tcPr>
            <w:tcW w:w="1955" w:type="pct"/>
            <w:shd w:val="clear" w:color="auto" w:fill="auto"/>
          </w:tcPr>
          <w:p w:rsidR="003D1497" w:rsidRPr="006A7074"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БИН/ИИН</w:t>
            </w:r>
          </w:p>
        </w:tc>
        <w:tc>
          <w:tcPr>
            <w:tcW w:w="3045" w:type="pct"/>
            <w:shd w:val="clear" w:color="auto" w:fill="auto"/>
          </w:tcPr>
          <w:p w:rsidR="003D1497" w:rsidRPr="001B111D" w:rsidRDefault="003D1497" w:rsidP="00AC129F">
            <w:pPr>
              <w:widowControl w:val="0"/>
              <w:suppressAutoHyphens/>
              <w:spacing w:after="0" w:line="240" w:lineRule="auto"/>
              <w:contextualSpacing/>
              <w:jc w:val="both"/>
              <w:rPr>
                <w:rFonts w:eastAsia="Lucida Sans Unicode"/>
                <w:snapToGrid w:val="0"/>
                <w:kern w:val="1"/>
                <w:sz w:val="22"/>
                <w:szCs w:val="22"/>
                <w:lang w:val="en-US" w:eastAsia="hi-IN" w:bidi="hi-IN"/>
              </w:rPr>
            </w:pPr>
          </w:p>
        </w:tc>
      </w:tr>
      <w:tr w:rsidR="003D1497" w:rsidRPr="006A7074" w:rsidTr="00AC129F">
        <w:tc>
          <w:tcPr>
            <w:tcW w:w="1955" w:type="pct"/>
            <w:shd w:val="clear" w:color="auto" w:fill="auto"/>
          </w:tcPr>
          <w:p w:rsidR="003D1497" w:rsidRPr="006A7074"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Дата первоначальной регистрации</w:t>
            </w:r>
          </w:p>
        </w:tc>
        <w:tc>
          <w:tcPr>
            <w:tcW w:w="3045" w:type="pct"/>
            <w:shd w:val="clear" w:color="auto" w:fill="auto"/>
          </w:tcPr>
          <w:p w:rsidR="003D1497" w:rsidRPr="008C7172"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p>
        </w:tc>
      </w:tr>
      <w:tr w:rsidR="003D1497" w:rsidRPr="006A7074" w:rsidTr="00AC129F">
        <w:tc>
          <w:tcPr>
            <w:tcW w:w="1955" w:type="pct"/>
            <w:shd w:val="clear" w:color="auto" w:fill="auto"/>
          </w:tcPr>
          <w:p w:rsidR="003D1497" w:rsidRPr="006A7074"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учредителей (% собственности)</w:t>
            </w:r>
          </w:p>
        </w:tc>
        <w:tc>
          <w:tcPr>
            <w:tcW w:w="3045" w:type="pct"/>
            <w:shd w:val="clear" w:color="auto" w:fill="auto"/>
          </w:tcPr>
          <w:p w:rsidR="003D1497" w:rsidRPr="00A550BE"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p>
        </w:tc>
      </w:tr>
      <w:tr w:rsidR="003D1497" w:rsidRPr="006A7074" w:rsidTr="00AC129F">
        <w:tc>
          <w:tcPr>
            <w:tcW w:w="1955" w:type="pct"/>
            <w:shd w:val="clear" w:color="auto" w:fill="auto"/>
          </w:tcPr>
          <w:p w:rsidR="003D1497" w:rsidRPr="001B111D"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 xml:space="preserve">ФИО </w:t>
            </w:r>
            <w:r>
              <w:rPr>
                <w:sz w:val="22"/>
                <w:szCs w:val="22"/>
              </w:rPr>
              <w:t>руководителя</w:t>
            </w:r>
          </w:p>
        </w:tc>
        <w:tc>
          <w:tcPr>
            <w:tcW w:w="3045" w:type="pct"/>
            <w:shd w:val="clear" w:color="auto" w:fill="auto"/>
          </w:tcPr>
          <w:p w:rsidR="003D1497" w:rsidRPr="00A550BE"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p>
        </w:tc>
      </w:tr>
      <w:tr w:rsidR="003D1497" w:rsidRPr="006A7074" w:rsidTr="00AC129F">
        <w:tc>
          <w:tcPr>
            <w:tcW w:w="1955" w:type="pct"/>
            <w:shd w:val="clear" w:color="auto" w:fill="auto"/>
          </w:tcPr>
          <w:p w:rsidR="003D1497" w:rsidRPr="00257E20" w:rsidRDefault="003D1497" w:rsidP="00AC129F">
            <w:pPr>
              <w:widowControl w:val="0"/>
              <w:suppressAutoHyphens/>
              <w:spacing w:after="0" w:line="240" w:lineRule="auto"/>
              <w:contextualSpacing/>
              <w:jc w:val="both"/>
              <w:rPr>
                <w:sz w:val="22"/>
                <w:szCs w:val="22"/>
              </w:rPr>
            </w:pPr>
            <w:r w:rsidRPr="00257E20">
              <w:rPr>
                <w:sz w:val="22"/>
                <w:szCs w:val="22"/>
              </w:rPr>
              <w:t>Отрасль (ОКЭД)</w:t>
            </w:r>
          </w:p>
        </w:tc>
        <w:tc>
          <w:tcPr>
            <w:tcW w:w="3045" w:type="pct"/>
            <w:shd w:val="clear" w:color="auto" w:fill="auto"/>
          </w:tcPr>
          <w:p w:rsidR="003D1497" w:rsidRPr="00257E20" w:rsidRDefault="003D1497" w:rsidP="00AC129F">
            <w:pPr>
              <w:widowControl w:val="0"/>
              <w:suppressAutoHyphens/>
              <w:spacing w:after="0" w:line="240" w:lineRule="auto"/>
              <w:contextualSpacing/>
              <w:jc w:val="both"/>
              <w:rPr>
                <w:sz w:val="22"/>
                <w:szCs w:val="22"/>
              </w:rPr>
            </w:pPr>
            <w:r w:rsidRPr="00257E20">
              <w:rPr>
                <w:sz w:val="22"/>
                <w:szCs w:val="22"/>
              </w:rPr>
              <w:t>ОКЭД</w:t>
            </w:r>
            <w:r>
              <w:rPr>
                <w:sz w:val="22"/>
                <w:szCs w:val="22"/>
              </w:rPr>
              <w:t xml:space="preserve"> 25999</w:t>
            </w:r>
            <w:r w:rsidRPr="00257E20">
              <w:rPr>
                <w:sz w:val="22"/>
                <w:szCs w:val="22"/>
              </w:rPr>
              <w:t>– </w:t>
            </w:r>
            <w:r w:rsidRPr="001B111D">
              <w:rPr>
                <w:sz w:val="22"/>
                <w:szCs w:val="22"/>
              </w:rPr>
              <w:t>Производство прочих готовых металлических изделий</w:t>
            </w:r>
          </w:p>
        </w:tc>
      </w:tr>
      <w:tr w:rsidR="003D1497" w:rsidRPr="006A7074" w:rsidTr="00AC129F">
        <w:tc>
          <w:tcPr>
            <w:tcW w:w="1955" w:type="pct"/>
            <w:shd w:val="clear" w:color="auto" w:fill="auto"/>
          </w:tcPr>
          <w:p w:rsidR="003D1497" w:rsidRPr="006A7074"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Основная деятельность:</w:t>
            </w:r>
          </w:p>
        </w:tc>
        <w:tc>
          <w:tcPr>
            <w:tcW w:w="3045" w:type="pct"/>
            <w:shd w:val="clear" w:color="auto" w:fill="auto"/>
          </w:tcPr>
          <w:p w:rsidR="003D1497" w:rsidRPr="00A550BE"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Производство</w:t>
            </w:r>
          </w:p>
        </w:tc>
      </w:tr>
      <w:tr w:rsidR="003D1497" w:rsidRPr="006A7074" w:rsidTr="00AC129F">
        <w:trPr>
          <w:trHeight w:val="77"/>
        </w:trPr>
        <w:tc>
          <w:tcPr>
            <w:tcW w:w="1955" w:type="pct"/>
            <w:shd w:val="clear" w:color="auto" w:fill="auto"/>
          </w:tcPr>
          <w:p w:rsidR="003D1497" w:rsidRPr="006A7074"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Численность сотрудников</w:t>
            </w:r>
          </w:p>
        </w:tc>
        <w:tc>
          <w:tcPr>
            <w:tcW w:w="3045" w:type="pct"/>
            <w:shd w:val="clear" w:color="auto" w:fill="auto"/>
          </w:tcPr>
          <w:p w:rsidR="003D1497" w:rsidRPr="00A550BE" w:rsidRDefault="003D1497" w:rsidP="00AC129F">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 xml:space="preserve">2 </w:t>
            </w:r>
            <w:r w:rsidRPr="00A550BE">
              <w:rPr>
                <w:rFonts w:eastAsia="Lucida Sans Unicode"/>
                <w:snapToGrid w:val="0"/>
                <w:kern w:val="1"/>
                <w:sz w:val="22"/>
                <w:szCs w:val="22"/>
                <w:lang w:eastAsia="hi-IN" w:bidi="hi-IN"/>
              </w:rPr>
              <w:t>человек фактически</w:t>
            </w:r>
            <w:r>
              <w:rPr>
                <w:rFonts w:eastAsia="Lucida Sans Unicode"/>
                <w:snapToGrid w:val="0"/>
                <w:kern w:val="1"/>
                <w:sz w:val="22"/>
                <w:szCs w:val="22"/>
                <w:lang w:val="en-US" w:eastAsia="hi-IN" w:bidi="hi-IN"/>
              </w:rPr>
              <w:t xml:space="preserve">- </w:t>
            </w:r>
            <w:r>
              <w:rPr>
                <w:rFonts w:eastAsia="Lucida Sans Unicode"/>
                <w:snapToGrid w:val="0"/>
                <w:kern w:val="1"/>
                <w:sz w:val="22"/>
                <w:szCs w:val="22"/>
                <w:lang w:eastAsia="hi-IN" w:bidi="hi-IN"/>
              </w:rPr>
              <w:t>официально</w:t>
            </w:r>
          </w:p>
        </w:tc>
      </w:tr>
    </w:tbl>
    <w:p w:rsidR="00BC1257" w:rsidRDefault="00BC1257" w:rsidP="00A82E65">
      <w:pPr>
        <w:spacing w:after="0" w:line="240" w:lineRule="auto"/>
        <w:rPr>
          <w:rFonts w:eastAsia="Lucida Sans Unicode"/>
          <w:bCs/>
          <w:snapToGrid w:val="0"/>
          <w:kern w:val="1"/>
          <w:sz w:val="20"/>
          <w:szCs w:val="20"/>
          <w:lang w:eastAsia="hi-IN" w:bidi="hi-IN"/>
        </w:rPr>
      </w:pPr>
    </w:p>
    <w:p w:rsidR="00BC1257" w:rsidRPr="008448F3" w:rsidRDefault="00BC1257" w:rsidP="00A82E65">
      <w:pPr>
        <w:spacing w:after="0" w:line="240" w:lineRule="auto"/>
        <w:rPr>
          <w:rFonts w:eastAsia="Lucida Sans Unicode"/>
          <w:bCs/>
          <w:snapToGrid w:val="0"/>
          <w:kern w:val="1"/>
          <w:sz w:val="20"/>
          <w:szCs w:val="20"/>
          <w:lang w:eastAsia="hi-IN" w:bidi="hi-IN"/>
        </w:rPr>
      </w:pPr>
    </w:p>
    <w:p w:rsidR="003F71FF" w:rsidRPr="006A7074" w:rsidRDefault="003F71FF" w:rsidP="00066E47">
      <w:pPr>
        <w:widowControl w:val="0"/>
        <w:suppressAutoHyphens/>
        <w:spacing w:after="0" w:line="240" w:lineRule="auto"/>
        <w:ind w:right="-143"/>
        <w:contextualSpacing/>
        <w:jc w:val="both"/>
        <w:rPr>
          <w:rFonts w:eastAsia="Times New Roman"/>
          <w:b/>
          <w:bCs/>
          <w:sz w:val="22"/>
          <w:szCs w:val="22"/>
          <w:lang w:eastAsia="ru-RU"/>
        </w:rPr>
      </w:pPr>
      <w:r w:rsidRPr="006A7074">
        <w:rPr>
          <w:rFonts w:eastAsia="Times New Roman"/>
          <w:b/>
          <w:bCs/>
          <w:sz w:val="22"/>
          <w:szCs w:val="22"/>
          <w:lang w:eastAsia="ru-RU"/>
        </w:rPr>
        <w:t>Информация о Бизнесе:</w:t>
      </w:r>
    </w:p>
    <w:p w:rsidR="00411B2F" w:rsidRDefault="00656D3B" w:rsidP="00AF1E37">
      <w:pPr>
        <w:spacing w:after="0" w:line="240" w:lineRule="auto"/>
        <w:jc w:val="both"/>
        <w:rPr>
          <w:rFonts w:eastAsia="Lucida Sans Unicode"/>
          <w:snapToGrid w:val="0"/>
          <w:kern w:val="1"/>
          <w:sz w:val="22"/>
          <w:szCs w:val="22"/>
          <w:lang w:eastAsia="hi-IN" w:bidi="hi-IN"/>
        </w:rPr>
      </w:pPr>
      <w:r w:rsidRPr="00656D3B">
        <w:rPr>
          <w:sz w:val="22"/>
          <w:szCs w:val="22"/>
        </w:rPr>
        <w:t xml:space="preserve">Я, </w:t>
      </w:r>
      <w:r w:rsidR="003D1497">
        <w:rPr>
          <w:rFonts w:ascii="Times New Roman CYR" w:hAnsi="Times New Roman CYR" w:cs="Times New Roman CYR"/>
          <w:color w:val="000000"/>
          <w:sz w:val="22"/>
          <w:szCs w:val="22"/>
          <w:lang w:eastAsia="ru-RU"/>
        </w:rPr>
        <w:t>являюсь единственным учредителем</w:t>
      </w:r>
      <w:r w:rsidR="00411B2F">
        <w:rPr>
          <w:rFonts w:ascii="Times New Roman CYR" w:hAnsi="Times New Roman CYR" w:cs="Times New Roman CYR"/>
          <w:color w:val="000000"/>
          <w:sz w:val="22"/>
          <w:szCs w:val="22"/>
          <w:lang w:eastAsia="ru-RU"/>
        </w:rPr>
        <w:t xml:space="preserve"> и директором компании </w:t>
      </w:r>
      <w:r w:rsidR="00411B2F" w:rsidRPr="001B111D">
        <w:rPr>
          <w:color w:val="000000"/>
          <w:sz w:val="22"/>
          <w:szCs w:val="22"/>
          <w:lang w:eastAsia="ru-RU"/>
        </w:rPr>
        <w:t>ТОО «»</w:t>
      </w:r>
      <w:r w:rsidR="00300BD2">
        <w:rPr>
          <w:color w:val="000000"/>
          <w:sz w:val="22"/>
          <w:szCs w:val="22"/>
          <w:lang w:eastAsia="ru-RU"/>
        </w:rPr>
        <w:t xml:space="preserve"> образовалась в 2023 году</w:t>
      </w:r>
      <w:r w:rsidR="00411B2F">
        <w:rPr>
          <w:color w:val="000000"/>
          <w:sz w:val="22"/>
          <w:szCs w:val="22"/>
          <w:lang w:eastAsia="ru-RU"/>
        </w:rPr>
        <w:t xml:space="preserve"> и </w:t>
      </w:r>
      <w:r w:rsidR="00411B2F">
        <w:rPr>
          <w:rFonts w:eastAsia="Lucida Sans Unicode"/>
          <w:snapToGrid w:val="0"/>
          <w:kern w:val="1"/>
          <w:sz w:val="22"/>
          <w:szCs w:val="22"/>
          <w:lang w:eastAsia="hi-IN" w:bidi="hi-IN"/>
        </w:rPr>
        <w:t>ТОО «»</w:t>
      </w:r>
      <w:r w:rsidR="00300BD2">
        <w:rPr>
          <w:rFonts w:eastAsia="Lucida Sans Unicode"/>
          <w:snapToGrid w:val="0"/>
          <w:kern w:val="1"/>
          <w:sz w:val="22"/>
          <w:szCs w:val="22"/>
          <w:lang w:eastAsia="hi-IN" w:bidi="hi-IN"/>
        </w:rPr>
        <w:t xml:space="preserve"> дата образования</w:t>
      </w:r>
      <w:r w:rsidR="0035233B">
        <w:rPr>
          <w:rFonts w:eastAsia="Lucida Sans Unicode"/>
          <w:snapToGrid w:val="0"/>
          <w:kern w:val="1"/>
          <w:sz w:val="22"/>
          <w:szCs w:val="22"/>
          <w:lang w:eastAsia="hi-IN" w:bidi="hi-IN"/>
        </w:rPr>
        <w:t xml:space="preserve"> в июле 2009</w:t>
      </w:r>
      <w:r w:rsidR="00300BD2">
        <w:rPr>
          <w:rFonts w:eastAsia="Lucida Sans Unicode"/>
          <w:snapToGrid w:val="0"/>
          <w:kern w:val="1"/>
          <w:sz w:val="22"/>
          <w:szCs w:val="22"/>
          <w:lang w:eastAsia="hi-IN" w:bidi="hi-IN"/>
        </w:rPr>
        <w:t xml:space="preserve"> году</w:t>
      </w:r>
      <w:r w:rsidR="00411B2F">
        <w:rPr>
          <w:rFonts w:eastAsia="Lucida Sans Unicode"/>
          <w:snapToGrid w:val="0"/>
          <w:kern w:val="1"/>
          <w:sz w:val="22"/>
          <w:szCs w:val="22"/>
          <w:lang w:eastAsia="hi-IN" w:bidi="hi-IN"/>
        </w:rPr>
        <w:t>.</w:t>
      </w:r>
    </w:p>
    <w:p w:rsidR="00126714" w:rsidRDefault="00126714" w:rsidP="00AF1E37">
      <w:pPr>
        <w:spacing w:after="0" w:line="240" w:lineRule="auto"/>
        <w:jc w:val="both"/>
        <w:rPr>
          <w:rFonts w:ascii="Times New Roman CYR" w:hAnsi="Times New Roman CYR" w:cs="Times New Roman CYR"/>
          <w:color w:val="000000"/>
          <w:sz w:val="22"/>
          <w:szCs w:val="22"/>
          <w:lang w:eastAsia="ru-RU"/>
        </w:rPr>
      </w:pPr>
      <w:r w:rsidRPr="00126714">
        <w:rPr>
          <w:rFonts w:ascii="Times New Roman CYR" w:hAnsi="Times New Roman CYR" w:cs="Times New Roman CYR"/>
          <w:color w:val="000000"/>
          <w:sz w:val="22"/>
          <w:szCs w:val="22"/>
          <w:lang w:eastAsia="ru-RU"/>
        </w:rPr>
        <w:t xml:space="preserve">Компания </w:t>
      </w:r>
      <w:r w:rsidR="00102CE8">
        <w:rPr>
          <w:rFonts w:ascii="Times New Roman CYR" w:hAnsi="Times New Roman CYR" w:cs="Times New Roman CYR"/>
          <w:color w:val="000000"/>
          <w:sz w:val="22"/>
          <w:szCs w:val="22"/>
          <w:lang w:eastAsia="ru-RU"/>
        </w:rPr>
        <w:t xml:space="preserve">ТОО </w:t>
      </w:r>
      <w:proofErr w:type="gramStart"/>
      <w:r w:rsidRPr="00126714">
        <w:rPr>
          <w:rFonts w:ascii="Times New Roman CYR" w:hAnsi="Times New Roman CYR" w:cs="Times New Roman CYR"/>
          <w:color w:val="000000"/>
          <w:sz w:val="22"/>
          <w:szCs w:val="22"/>
          <w:lang w:eastAsia="ru-RU"/>
        </w:rPr>
        <w:t>«»</w:t>
      </w:r>
      <w:r w:rsidR="002C4263">
        <w:rPr>
          <w:rFonts w:ascii="Times New Roman CYR" w:hAnsi="Times New Roman CYR" w:cs="Times New Roman CYR"/>
          <w:color w:val="000000"/>
          <w:sz w:val="22"/>
          <w:szCs w:val="22"/>
          <w:lang w:eastAsia="ru-RU"/>
        </w:rPr>
        <w:t>  н</w:t>
      </w:r>
      <w:r w:rsidRPr="00126714">
        <w:rPr>
          <w:rFonts w:ascii="Times New Roman CYR" w:hAnsi="Times New Roman CYR" w:cs="Times New Roman CYR"/>
          <w:color w:val="000000"/>
          <w:sz w:val="22"/>
          <w:szCs w:val="22"/>
          <w:lang w:eastAsia="ru-RU"/>
        </w:rPr>
        <w:t>а</w:t>
      </w:r>
      <w:proofErr w:type="gramEnd"/>
      <w:r w:rsidRPr="00126714">
        <w:rPr>
          <w:rFonts w:ascii="Times New Roman CYR" w:hAnsi="Times New Roman CYR" w:cs="Times New Roman CYR"/>
          <w:color w:val="000000"/>
          <w:sz w:val="22"/>
          <w:szCs w:val="22"/>
          <w:lang w:eastAsia="ru-RU"/>
        </w:rPr>
        <w:t xml:space="preserve"> рынке более 10 лет. Работаем для государственных учреждений, зданий общего пользования и частных домов. Штат сотрудников </w:t>
      </w:r>
      <w:r w:rsidR="008501FE">
        <w:rPr>
          <w:rFonts w:ascii="Times New Roman CYR" w:hAnsi="Times New Roman CYR" w:cs="Times New Roman CYR"/>
          <w:color w:val="000000"/>
          <w:sz w:val="22"/>
          <w:szCs w:val="22"/>
          <w:lang w:eastAsia="ru-RU"/>
        </w:rPr>
        <w:t>4</w:t>
      </w:r>
      <w:r w:rsidRPr="00126714">
        <w:rPr>
          <w:rFonts w:ascii="Times New Roman CYR" w:hAnsi="Times New Roman CYR" w:cs="Times New Roman CYR"/>
          <w:color w:val="000000"/>
          <w:sz w:val="22"/>
          <w:szCs w:val="22"/>
          <w:lang w:eastAsia="ru-RU"/>
        </w:rPr>
        <w:t xml:space="preserve"> человек. Собственный парк станков</w:t>
      </w:r>
    </w:p>
    <w:p w:rsidR="00126714" w:rsidRPr="00102CE8" w:rsidRDefault="00126714" w:rsidP="00AF1E37">
      <w:pPr>
        <w:spacing w:after="0" w:line="240" w:lineRule="auto"/>
        <w:jc w:val="both"/>
        <w:rPr>
          <w:color w:val="000000"/>
          <w:sz w:val="22"/>
          <w:szCs w:val="22"/>
          <w:lang w:eastAsia="ru-RU"/>
        </w:rPr>
      </w:pPr>
      <w:r w:rsidRPr="001B111D">
        <w:rPr>
          <w:color w:val="000000"/>
          <w:sz w:val="22"/>
          <w:szCs w:val="22"/>
          <w:lang w:eastAsia="ru-RU"/>
        </w:rPr>
        <w:t>ТОО «»</w:t>
      </w:r>
      <w:r w:rsidR="008501FE">
        <w:rPr>
          <w:color w:val="000000"/>
          <w:sz w:val="22"/>
          <w:szCs w:val="22"/>
          <w:lang w:eastAsia="ru-RU"/>
        </w:rPr>
        <w:t xml:space="preserve"> </w:t>
      </w:r>
      <w:r w:rsidR="002C4263">
        <w:rPr>
          <w:rFonts w:ascii="Times New Roman CYR" w:hAnsi="Times New Roman CYR" w:cs="Times New Roman CYR"/>
          <w:color w:val="000000"/>
          <w:sz w:val="22"/>
          <w:szCs w:val="22"/>
          <w:lang w:eastAsia="ru-RU"/>
        </w:rPr>
        <w:t>н</w:t>
      </w:r>
      <w:r w:rsidR="002C4263" w:rsidRPr="00126714">
        <w:rPr>
          <w:rFonts w:ascii="Times New Roman CYR" w:hAnsi="Times New Roman CYR" w:cs="Times New Roman CYR"/>
          <w:color w:val="000000"/>
          <w:sz w:val="22"/>
          <w:szCs w:val="22"/>
          <w:lang w:eastAsia="ru-RU"/>
        </w:rPr>
        <w:t xml:space="preserve">а рынке более </w:t>
      </w:r>
      <w:r w:rsidR="002C4263">
        <w:rPr>
          <w:rFonts w:ascii="Times New Roman CYR" w:hAnsi="Times New Roman CYR" w:cs="Times New Roman CYR"/>
          <w:color w:val="000000"/>
          <w:sz w:val="22"/>
          <w:szCs w:val="22"/>
          <w:lang w:eastAsia="ru-RU"/>
        </w:rPr>
        <w:t>3</w:t>
      </w:r>
      <w:r w:rsidR="002C4263" w:rsidRPr="00126714">
        <w:rPr>
          <w:rFonts w:ascii="Times New Roman CYR" w:hAnsi="Times New Roman CYR" w:cs="Times New Roman CYR"/>
          <w:color w:val="000000"/>
          <w:sz w:val="22"/>
          <w:szCs w:val="22"/>
          <w:lang w:eastAsia="ru-RU"/>
        </w:rPr>
        <w:t xml:space="preserve"> лет</w:t>
      </w:r>
      <w:r w:rsidR="00102CE8">
        <w:rPr>
          <w:rFonts w:ascii="Times New Roman CYR" w:hAnsi="Times New Roman CYR" w:cs="Times New Roman CYR"/>
          <w:color w:val="000000"/>
          <w:sz w:val="22"/>
          <w:szCs w:val="22"/>
          <w:lang w:eastAsia="ru-RU"/>
        </w:rPr>
        <w:t xml:space="preserve"> компания занимается производством кованных, металлических изделий.  </w:t>
      </w:r>
    </w:p>
    <w:p w:rsidR="00656D3B" w:rsidRPr="00656D3B" w:rsidRDefault="00411B2F" w:rsidP="00AF1E37">
      <w:pPr>
        <w:spacing w:after="0" w:line="240" w:lineRule="auto"/>
        <w:jc w:val="both"/>
        <w:rPr>
          <w:sz w:val="22"/>
          <w:szCs w:val="22"/>
        </w:rPr>
      </w:pPr>
      <w:r>
        <w:rPr>
          <w:sz w:val="22"/>
          <w:szCs w:val="22"/>
        </w:rPr>
        <w:t xml:space="preserve">- </w:t>
      </w:r>
      <w:r w:rsidR="00656D3B" w:rsidRPr="00656D3B">
        <w:rPr>
          <w:sz w:val="22"/>
          <w:szCs w:val="22"/>
        </w:rPr>
        <w:t xml:space="preserve">2008 г. </w:t>
      </w:r>
      <w:r>
        <w:rPr>
          <w:sz w:val="22"/>
          <w:szCs w:val="22"/>
        </w:rPr>
        <w:t xml:space="preserve">в 25 лет </w:t>
      </w:r>
      <w:r w:rsidR="00656D3B" w:rsidRPr="00656D3B">
        <w:rPr>
          <w:sz w:val="22"/>
          <w:szCs w:val="22"/>
        </w:rPr>
        <w:t xml:space="preserve">пошел обучатся </w:t>
      </w:r>
      <w:r>
        <w:rPr>
          <w:sz w:val="22"/>
          <w:szCs w:val="22"/>
        </w:rPr>
        <w:t>на «</w:t>
      </w:r>
      <w:r w:rsidR="00656D3B" w:rsidRPr="00656D3B">
        <w:rPr>
          <w:sz w:val="22"/>
          <w:szCs w:val="22"/>
        </w:rPr>
        <w:t>сварщик</w:t>
      </w:r>
      <w:r>
        <w:rPr>
          <w:sz w:val="22"/>
          <w:szCs w:val="22"/>
        </w:rPr>
        <w:t>а</w:t>
      </w:r>
      <w:r w:rsidR="00656D3B" w:rsidRPr="00656D3B">
        <w:rPr>
          <w:sz w:val="22"/>
          <w:szCs w:val="22"/>
        </w:rPr>
        <w:t xml:space="preserve"> и кузнец</w:t>
      </w:r>
      <w:r>
        <w:rPr>
          <w:sz w:val="22"/>
          <w:szCs w:val="22"/>
        </w:rPr>
        <w:t>а»</w:t>
      </w:r>
      <w:r w:rsidR="00656D3B" w:rsidRPr="00656D3B">
        <w:rPr>
          <w:sz w:val="22"/>
          <w:szCs w:val="22"/>
        </w:rPr>
        <w:t xml:space="preserve">, за 6 </w:t>
      </w:r>
      <w:proofErr w:type="spellStart"/>
      <w:proofErr w:type="gramStart"/>
      <w:r w:rsidR="00656D3B" w:rsidRPr="00656D3B">
        <w:rPr>
          <w:sz w:val="22"/>
          <w:szCs w:val="22"/>
        </w:rPr>
        <w:t>мес</w:t>
      </w:r>
      <w:r>
        <w:rPr>
          <w:sz w:val="22"/>
          <w:szCs w:val="22"/>
        </w:rPr>
        <w:t>.обучился</w:t>
      </w:r>
      <w:proofErr w:type="spellEnd"/>
      <w:proofErr w:type="gramEnd"/>
      <w:r>
        <w:rPr>
          <w:sz w:val="22"/>
          <w:szCs w:val="22"/>
        </w:rPr>
        <w:t xml:space="preserve"> у </w:t>
      </w:r>
      <w:r w:rsidR="00656D3B" w:rsidRPr="00656D3B">
        <w:rPr>
          <w:sz w:val="22"/>
          <w:szCs w:val="22"/>
        </w:rPr>
        <w:t>сварщик</w:t>
      </w:r>
      <w:r>
        <w:rPr>
          <w:sz w:val="22"/>
          <w:szCs w:val="22"/>
        </w:rPr>
        <w:t>ов</w:t>
      </w:r>
      <w:r w:rsidR="00656D3B" w:rsidRPr="00656D3B">
        <w:rPr>
          <w:sz w:val="22"/>
          <w:szCs w:val="22"/>
        </w:rPr>
        <w:t xml:space="preserve"> все тонкости, </w:t>
      </w:r>
      <w:r w:rsidR="00AF1E37">
        <w:rPr>
          <w:sz w:val="22"/>
          <w:szCs w:val="22"/>
        </w:rPr>
        <w:t>и</w:t>
      </w:r>
      <w:r w:rsidR="00656D3B" w:rsidRPr="00656D3B">
        <w:rPr>
          <w:sz w:val="22"/>
          <w:szCs w:val="22"/>
        </w:rPr>
        <w:t xml:space="preserve"> работал один. Максимум </w:t>
      </w:r>
      <w:r w:rsidR="00AF1E37" w:rsidRPr="00656D3B">
        <w:rPr>
          <w:sz w:val="22"/>
          <w:szCs w:val="22"/>
        </w:rPr>
        <w:t xml:space="preserve">в месяц </w:t>
      </w:r>
      <w:r w:rsidR="00AF1E37">
        <w:rPr>
          <w:sz w:val="22"/>
          <w:szCs w:val="22"/>
        </w:rPr>
        <w:t>15-20 заказов отрабатывал.</w:t>
      </w:r>
    </w:p>
    <w:p w:rsidR="00656D3B" w:rsidRPr="00656D3B" w:rsidRDefault="00AF1E37" w:rsidP="00AF1E37">
      <w:pPr>
        <w:spacing w:after="0" w:line="240" w:lineRule="auto"/>
        <w:jc w:val="both"/>
        <w:rPr>
          <w:sz w:val="22"/>
          <w:szCs w:val="22"/>
        </w:rPr>
      </w:pPr>
      <w:r>
        <w:rPr>
          <w:sz w:val="22"/>
          <w:szCs w:val="22"/>
        </w:rPr>
        <w:t xml:space="preserve">- </w:t>
      </w:r>
      <w:r w:rsidR="00656D3B" w:rsidRPr="00656D3B">
        <w:rPr>
          <w:sz w:val="22"/>
          <w:szCs w:val="22"/>
        </w:rPr>
        <w:t>2011-2015</w:t>
      </w:r>
      <w:r>
        <w:rPr>
          <w:sz w:val="22"/>
          <w:szCs w:val="22"/>
        </w:rPr>
        <w:t xml:space="preserve">гг.взял в аренду цех на </w:t>
      </w:r>
      <w:r w:rsidRPr="00656D3B">
        <w:rPr>
          <w:sz w:val="22"/>
          <w:szCs w:val="22"/>
        </w:rPr>
        <w:t xml:space="preserve">100 </w:t>
      </w:r>
      <w:proofErr w:type="spellStart"/>
      <w:proofErr w:type="gramStart"/>
      <w:r w:rsidRPr="00656D3B">
        <w:rPr>
          <w:sz w:val="22"/>
          <w:szCs w:val="22"/>
        </w:rPr>
        <w:t>кв.м</w:t>
      </w:r>
      <w:proofErr w:type="spellEnd"/>
      <w:proofErr w:type="gramEnd"/>
    </w:p>
    <w:p w:rsidR="00656D3B" w:rsidRPr="00656D3B" w:rsidRDefault="00690ED6" w:rsidP="00AF1E37">
      <w:pPr>
        <w:spacing w:after="0" w:line="240" w:lineRule="auto"/>
        <w:jc w:val="both"/>
        <w:rPr>
          <w:sz w:val="22"/>
          <w:szCs w:val="22"/>
        </w:rPr>
      </w:pPr>
      <w:r>
        <w:rPr>
          <w:sz w:val="22"/>
          <w:szCs w:val="22"/>
        </w:rPr>
        <w:t xml:space="preserve">- </w:t>
      </w:r>
      <w:r w:rsidR="00656D3B" w:rsidRPr="00656D3B">
        <w:rPr>
          <w:sz w:val="22"/>
          <w:szCs w:val="22"/>
        </w:rPr>
        <w:t>2015-2019</w:t>
      </w:r>
      <w:r w:rsidR="00AF1E37">
        <w:rPr>
          <w:sz w:val="22"/>
          <w:szCs w:val="22"/>
        </w:rPr>
        <w:t>гг.переехал</w:t>
      </w:r>
      <w:r w:rsidR="00656D3B" w:rsidRPr="00656D3B">
        <w:rPr>
          <w:sz w:val="22"/>
          <w:szCs w:val="22"/>
        </w:rPr>
        <w:t xml:space="preserve"> в цех 200 </w:t>
      </w:r>
      <w:proofErr w:type="spellStart"/>
      <w:r w:rsidR="00656D3B" w:rsidRPr="00656D3B">
        <w:rPr>
          <w:sz w:val="22"/>
          <w:szCs w:val="22"/>
        </w:rPr>
        <w:t>кв.м</w:t>
      </w:r>
      <w:proofErr w:type="spellEnd"/>
      <w:r w:rsidR="00656D3B" w:rsidRPr="00656D3B">
        <w:rPr>
          <w:sz w:val="22"/>
          <w:szCs w:val="22"/>
        </w:rPr>
        <w:t xml:space="preserve">., сразу купил оборудование взял кредит как ФЛ </w:t>
      </w:r>
      <w:r w:rsidR="00AF1E37">
        <w:rPr>
          <w:sz w:val="22"/>
          <w:szCs w:val="22"/>
        </w:rPr>
        <w:t>д</w:t>
      </w:r>
      <w:r w:rsidR="00656D3B" w:rsidRPr="00656D3B">
        <w:rPr>
          <w:sz w:val="22"/>
          <w:szCs w:val="22"/>
        </w:rPr>
        <w:t>обави</w:t>
      </w:r>
      <w:r w:rsidR="00AF1E37">
        <w:rPr>
          <w:sz w:val="22"/>
          <w:szCs w:val="22"/>
        </w:rPr>
        <w:t xml:space="preserve">л направление </w:t>
      </w:r>
      <w:r w:rsidR="00656D3B" w:rsidRPr="00656D3B">
        <w:rPr>
          <w:sz w:val="22"/>
          <w:szCs w:val="22"/>
        </w:rPr>
        <w:t>с</w:t>
      </w:r>
      <w:r w:rsidR="00AF1E37">
        <w:rPr>
          <w:sz w:val="22"/>
          <w:szCs w:val="22"/>
        </w:rPr>
        <w:t xml:space="preserve">варки </w:t>
      </w:r>
      <w:proofErr w:type="spellStart"/>
      <w:proofErr w:type="gramStart"/>
      <w:r w:rsidR="00AF1E37">
        <w:rPr>
          <w:sz w:val="22"/>
          <w:szCs w:val="22"/>
        </w:rPr>
        <w:t>аргон</w:t>
      </w:r>
      <w:r w:rsidR="00656D3B" w:rsidRPr="00656D3B">
        <w:rPr>
          <w:sz w:val="22"/>
          <w:szCs w:val="22"/>
        </w:rPr>
        <w:t>ного</w:t>
      </w:r>
      <w:proofErr w:type="spellEnd"/>
      <w:r w:rsidR="00656D3B" w:rsidRPr="00656D3B">
        <w:rPr>
          <w:sz w:val="22"/>
          <w:szCs w:val="22"/>
        </w:rPr>
        <w:t xml:space="preserve">  металла</w:t>
      </w:r>
      <w:proofErr w:type="gramEnd"/>
      <w:r w:rsidR="00AF1E37">
        <w:rPr>
          <w:sz w:val="22"/>
          <w:szCs w:val="22"/>
        </w:rPr>
        <w:t>.</w:t>
      </w:r>
    </w:p>
    <w:p w:rsidR="00656D3B" w:rsidRPr="00656D3B" w:rsidRDefault="00AF1E37" w:rsidP="00AF1E37">
      <w:pPr>
        <w:spacing w:after="0" w:line="240" w:lineRule="auto"/>
        <w:jc w:val="both"/>
        <w:rPr>
          <w:sz w:val="22"/>
          <w:szCs w:val="22"/>
        </w:rPr>
      </w:pPr>
      <w:r>
        <w:rPr>
          <w:sz w:val="22"/>
          <w:szCs w:val="22"/>
        </w:rPr>
        <w:t xml:space="preserve">- </w:t>
      </w:r>
      <w:r w:rsidR="00656D3B" w:rsidRPr="00656D3B">
        <w:rPr>
          <w:sz w:val="22"/>
          <w:szCs w:val="22"/>
        </w:rPr>
        <w:t>2019</w:t>
      </w:r>
      <w:r>
        <w:rPr>
          <w:sz w:val="22"/>
          <w:szCs w:val="22"/>
        </w:rPr>
        <w:t>г.</w:t>
      </w:r>
      <w:r w:rsidR="00656D3B" w:rsidRPr="00656D3B">
        <w:rPr>
          <w:sz w:val="22"/>
          <w:szCs w:val="22"/>
        </w:rPr>
        <w:t xml:space="preserve"> переехал в цех</w:t>
      </w:r>
      <w:r>
        <w:rPr>
          <w:sz w:val="22"/>
          <w:szCs w:val="22"/>
        </w:rPr>
        <w:t xml:space="preserve"> на</w:t>
      </w:r>
      <w:r w:rsidR="00656D3B" w:rsidRPr="00656D3B">
        <w:rPr>
          <w:sz w:val="22"/>
          <w:szCs w:val="22"/>
        </w:rPr>
        <w:t xml:space="preserve"> 350 </w:t>
      </w:r>
      <w:proofErr w:type="spellStart"/>
      <w:r w:rsidR="00656D3B" w:rsidRPr="00656D3B">
        <w:rPr>
          <w:sz w:val="22"/>
          <w:szCs w:val="22"/>
        </w:rPr>
        <w:t>кв.м</w:t>
      </w:r>
      <w:proofErr w:type="spellEnd"/>
      <w:r w:rsidR="008501FE">
        <w:rPr>
          <w:sz w:val="22"/>
          <w:szCs w:val="22"/>
        </w:rPr>
        <w:t>.</w:t>
      </w:r>
    </w:p>
    <w:p w:rsidR="00656D3B" w:rsidRPr="00656D3B" w:rsidRDefault="00AF1E37" w:rsidP="00AF1E37">
      <w:pPr>
        <w:spacing w:after="0" w:line="240" w:lineRule="auto"/>
        <w:jc w:val="both"/>
        <w:rPr>
          <w:sz w:val="22"/>
          <w:szCs w:val="22"/>
        </w:rPr>
      </w:pPr>
      <w:r>
        <w:rPr>
          <w:sz w:val="22"/>
          <w:szCs w:val="22"/>
        </w:rPr>
        <w:t>- 2021г.в связи с пандемией обороты компании немного упали и начал заниматься дополнительным направлением продажей</w:t>
      </w:r>
      <w:r w:rsidR="00656D3B" w:rsidRPr="00656D3B">
        <w:rPr>
          <w:sz w:val="22"/>
          <w:szCs w:val="22"/>
        </w:rPr>
        <w:t xml:space="preserve"> элемент</w:t>
      </w:r>
      <w:r>
        <w:rPr>
          <w:sz w:val="22"/>
          <w:szCs w:val="22"/>
        </w:rPr>
        <w:t xml:space="preserve">ов закупая с Ирана, </w:t>
      </w:r>
      <w:r w:rsidR="00656D3B" w:rsidRPr="00656D3B">
        <w:rPr>
          <w:sz w:val="22"/>
          <w:szCs w:val="22"/>
        </w:rPr>
        <w:t xml:space="preserve">Китая </w:t>
      </w:r>
      <w:r>
        <w:rPr>
          <w:sz w:val="22"/>
          <w:szCs w:val="22"/>
        </w:rPr>
        <w:t>и К</w:t>
      </w:r>
      <w:r w:rsidR="00656D3B" w:rsidRPr="00656D3B">
        <w:rPr>
          <w:sz w:val="22"/>
          <w:szCs w:val="22"/>
        </w:rPr>
        <w:t>иргизского производство кованные элементы. Почувствовал рост продаж. Начал пом</w:t>
      </w:r>
      <w:r w:rsidR="00656D3B">
        <w:rPr>
          <w:sz w:val="22"/>
          <w:szCs w:val="22"/>
        </w:rPr>
        <w:t>огать ремес</w:t>
      </w:r>
      <w:r w:rsidR="00656D3B" w:rsidRPr="00656D3B">
        <w:rPr>
          <w:sz w:val="22"/>
          <w:szCs w:val="22"/>
        </w:rPr>
        <w:t>л</w:t>
      </w:r>
      <w:r w:rsidR="00656D3B">
        <w:rPr>
          <w:sz w:val="22"/>
          <w:szCs w:val="22"/>
        </w:rPr>
        <w:t>ен</w:t>
      </w:r>
      <w:r w:rsidR="00656D3B" w:rsidRPr="00656D3B">
        <w:rPr>
          <w:sz w:val="22"/>
          <w:szCs w:val="22"/>
        </w:rPr>
        <w:t>ник</w:t>
      </w:r>
      <w:r>
        <w:rPr>
          <w:sz w:val="22"/>
          <w:szCs w:val="22"/>
        </w:rPr>
        <w:t xml:space="preserve">ам, благодаря </w:t>
      </w:r>
      <w:proofErr w:type="spellStart"/>
      <w:r>
        <w:rPr>
          <w:sz w:val="22"/>
          <w:szCs w:val="22"/>
        </w:rPr>
        <w:t>инстаграмму</w:t>
      </w:r>
      <w:proofErr w:type="spellEnd"/>
      <w:r>
        <w:rPr>
          <w:sz w:val="22"/>
          <w:szCs w:val="22"/>
        </w:rPr>
        <w:t xml:space="preserve"> начал</w:t>
      </w:r>
      <w:r w:rsidR="00656D3B" w:rsidRPr="00656D3B">
        <w:rPr>
          <w:sz w:val="22"/>
          <w:szCs w:val="22"/>
        </w:rPr>
        <w:t xml:space="preserve"> п</w:t>
      </w:r>
      <w:r>
        <w:rPr>
          <w:sz w:val="22"/>
          <w:szCs w:val="22"/>
        </w:rPr>
        <w:t>олучать</w:t>
      </w:r>
      <w:r w:rsidR="00656D3B" w:rsidRPr="00656D3B">
        <w:rPr>
          <w:sz w:val="22"/>
          <w:szCs w:val="22"/>
        </w:rPr>
        <w:t xml:space="preserve"> благод</w:t>
      </w:r>
      <w:r w:rsidR="00656D3B">
        <w:rPr>
          <w:sz w:val="22"/>
          <w:szCs w:val="22"/>
        </w:rPr>
        <w:t>арственные отзывы</w:t>
      </w:r>
      <w:r w:rsidR="00656D3B" w:rsidRPr="00656D3B">
        <w:rPr>
          <w:sz w:val="22"/>
          <w:szCs w:val="22"/>
        </w:rPr>
        <w:t xml:space="preserve"> что пришли к этому делу. </w:t>
      </w:r>
    </w:p>
    <w:p w:rsidR="00656D3B" w:rsidRPr="00656D3B" w:rsidRDefault="00AF1E37" w:rsidP="00AF1E37">
      <w:pPr>
        <w:spacing w:after="0" w:line="240" w:lineRule="auto"/>
        <w:jc w:val="both"/>
        <w:rPr>
          <w:sz w:val="22"/>
          <w:szCs w:val="22"/>
        </w:rPr>
      </w:pPr>
      <w:r>
        <w:rPr>
          <w:sz w:val="22"/>
          <w:szCs w:val="22"/>
        </w:rPr>
        <w:t xml:space="preserve">- </w:t>
      </w:r>
      <w:r w:rsidR="00656D3B" w:rsidRPr="00656D3B">
        <w:rPr>
          <w:sz w:val="22"/>
          <w:szCs w:val="22"/>
        </w:rPr>
        <w:t>2023г.</w:t>
      </w:r>
      <w:r>
        <w:rPr>
          <w:sz w:val="22"/>
          <w:szCs w:val="22"/>
        </w:rPr>
        <w:t xml:space="preserve"> взял цех в аренду на 500 </w:t>
      </w:r>
      <w:proofErr w:type="spellStart"/>
      <w:r>
        <w:rPr>
          <w:sz w:val="22"/>
          <w:szCs w:val="22"/>
        </w:rPr>
        <w:t>кв.м</w:t>
      </w:r>
      <w:proofErr w:type="spellEnd"/>
      <w:r>
        <w:rPr>
          <w:sz w:val="22"/>
          <w:szCs w:val="22"/>
        </w:rPr>
        <w:t>. в</w:t>
      </w:r>
      <w:r w:rsidR="00300BD2">
        <w:rPr>
          <w:sz w:val="22"/>
          <w:szCs w:val="22"/>
          <w:lang w:val="kk-KZ"/>
        </w:rPr>
        <w:t>городе Карага</w:t>
      </w:r>
      <w:r w:rsidR="00102CE8">
        <w:rPr>
          <w:sz w:val="22"/>
          <w:szCs w:val="22"/>
          <w:lang w:val="kk-KZ"/>
        </w:rPr>
        <w:t>н</w:t>
      </w:r>
      <w:r w:rsidR="00300BD2">
        <w:rPr>
          <w:sz w:val="22"/>
          <w:szCs w:val="22"/>
          <w:lang w:val="kk-KZ"/>
        </w:rPr>
        <w:t xml:space="preserve">да в </w:t>
      </w:r>
      <w:proofErr w:type="spellStart"/>
      <w:r w:rsidR="00656D3B" w:rsidRPr="00656D3B">
        <w:rPr>
          <w:sz w:val="22"/>
          <w:szCs w:val="22"/>
        </w:rPr>
        <w:t>Майкудук</w:t>
      </w:r>
      <w:r>
        <w:rPr>
          <w:sz w:val="22"/>
          <w:szCs w:val="22"/>
        </w:rPr>
        <w:t>е</w:t>
      </w:r>
      <w:proofErr w:type="spellEnd"/>
      <w:r w:rsidR="00656D3B" w:rsidRPr="00656D3B">
        <w:rPr>
          <w:sz w:val="22"/>
          <w:szCs w:val="22"/>
        </w:rPr>
        <w:t xml:space="preserve">, </w:t>
      </w:r>
      <w:r>
        <w:rPr>
          <w:sz w:val="22"/>
          <w:szCs w:val="22"/>
        </w:rPr>
        <w:t xml:space="preserve">микрорайон </w:t>
      </w:r>
      <w:r w:rsidR="00656D3B" w:rsidRPr="00656D3B">
        <w:rPr>
          <w:sz w:val="22"/>
          <w:szCs w:val="22"/>
        </w:rPr>
        <w:t>голубые пруды</w:t>
      </w:r>
      <w:r>
        <w:rPr>
          <w:sz w:val="22"/>
          <w:szCs w:val="22"/>
        </w:rPr>
        <w:t>,</w:t>
      </w:r>
      <w:r w:rsidR="00656D3B" w:rsidRPr="00656D3B">
        <w:rPr>
          <w:sz w:val="22"/>
          <w:szCs w:val="22"/>
        </w:rPr>
        <w:t xml:space="preserve"> аренда в месяц- 4</w:t>
      </w:r>
      <w:r>
        <w:rPr>
          <w:sz w:val="22"/>
          <w:szCs w:val="22"/>
        </w:rPr>
        <w:t>00 000 тенге летом, зимой 500 000 тенге.</w:t>
      </w:r>
      <w:r w:rsidR="00300BD2">
        <w:rPr>
          <w:sz w:val="22"/>
          <w:szCs w:val="22"/>
        </w:rPr>
        <w:t xml:space="preserve"> Филиалов в других городах не имею, только в городе Караганда.</w:t>
      </w:r>
    </w:p>
    <w:p w:rsidR="00E20D3D" w:rsidRPr="00656D3B" w:rsidRDefault="00E20D3D" w:rsidP="00A82E65">
      <w:pPr>
        <w:widowControl w:val="0"/>
        <w:suppressAutoHyphens/>
        <w:spacing w:after="0" w:line="240" w:lineRule="auto"/>
        <w:ind w:right="-1"/>
        <w:jc w:val="both"/>
        <w:rPr>
          <w:bCs/>
          <w:sz w:val="22"/>
          <w:szCs w:val="22"/>
        </w:rPr>
      </w:pPr>
    </w:p>
    <w:p w:rsidR="00656D3B" w:rsidRDefault="00656D3B" w:rsidP="00656D3B">
      <w:pPr>
        <w:widowControl w:val="0"/>
        <w:suppressAutoHyphens/>
        <w:spacing w:after="0" w:line="240" w:lineRule="auto"/>
        <w:ind w:right="-1"/>
        <w:contextualSpacing/>
        <w:jc w:val="both"/>
        <w:rPr>
          <w:b/>
          <w:bCs/>
          <w:sz w:val="22"/>
          <w:szCs w:val="22"/>
        </w:rPr>
      </w:pPr>
      <w:r w:rsidRPr="00E414F4">
        <w:rPr>
          <w:b/>
          <w:bCs/>
          <w:sz w:val="22"/>
          <w:szCs w:val="22"/>
        </w:rPr>
        <w:t>Текущее штатное расписание</w:t>
      </w:r>
      <w:r>
        <w:rPr>
          <w:b/>
          <w:bCs/>
          <w:sz w:val="22"/>
          <w:szCs w:val="22"/>
        </w:rPr>
        <w:t xml:space="preserve">- </w:t>
      </w:r>
      <w:r w:rsidRPr="00656D3B">
        <w:rPr>
          <w:b/>
          <w:bCs/>
          <w:sz w:val="22"/>
          <w:szCs w:val="22"/>
        </w:rPr>
        <w:t>ТОО «»</w:t>
      </w:r>
      <w:r w:rsidRPr="00E414F4">
        <w:rPr>
          <w:b/>
          <w:bCs/>
          <w:sz w:val="22"/>
          <w:szCs w:val="22"/>
        </w:rPr>
        <w:t xml:space="preserve"> в тыс. тенге</w:t>
      </w:r>
    </w:p>
    <w:p w:rsidR="00656D3B" w:rsidRPr="008501FE" w:rsidRDefault="00656D3B" w:rsidP="00656D3B">
      <w:pPr>
        <w:widowControl w:val="0"/>
        <w:suppressAutoHyphens/>
        <w:spacing w:after="0" w:line="240" w:lineRule="auto"/>
        <w:ind w:right="-1"/>
        <w:contextualSpacing/>
        <w:jc w:val="both"/>
        <w:rPr>
          <w:b/>
          <w:bCs/>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790"/>
        <w:gridCol w:w="1559"/>
        <w:gridCol w:w="1672"/>
        <w:gridCol w:w="1418"/>
      </w:tblGrid>
      <w:tr w:rsidR="00656D3B" w:rsidRPr="008501FE" w:rsidTr="00AC129F">
        <w:trPr>
          <w:trHeight w:val="276"/>
        </w:trPr>
        <w:tc>
          <w:tcPr>
            <w:tcW w:w="484" w:type="dxa"/>
            <w:shd w:val="clear" w:color="auto" w:fill="auto"/>
            <w:vAlign w:val="center"/>
          </w:tcPr>
          <w:p w:rsidR="00656D3B" w:rsidRPr="008501FE" w:rsidRDefault="00656D3B" w:rsidP="00AC129F">
            <w:pPr>
              <w:spacing w:after="0" w:line="240" w:lineRule="auto"/>
              <w:jc w:val="center"/>
              <w:rPr>
                <w:rFonts w:eastAsia="Times New Roman"/>
                <w:b/>
                <w:sz w:val="22"/>
                <w:szCs w:val="22"/>
              </w:rPr>
            </w:pPr>
            <w:r w:rsidRPr="008501FE">
              <w:rPr>
                <w:rFonts w:eastAsia="Times New Roman"/>
                <w:b/>
                <w:sz w:val="22"/>
                <w:szCs w:val="22"/>
              </w:rPr>
              <w:t>№</w:t>
            </w:r>
          </w:p>
        </w:tc>
        <w:tc>
          <w:tcPr>
            <w:tcW w:w="4790" w:type="dxa"/>
            <w:shd w:val="clear" w:color="auto" w:fill="auto"/>
            <w:vAlign w:val="center"/>
          </w:tcPr>
          <w:p w:rsidR="00656D3B" w:rsidRPr="008501FE" w:rsidRDefault="00656D3B" w:rsidP="00AC129F">
            <w:pPr>
              <w:spacing w:after="0" w:line="240" w:lineRule="auto"/>
              <w:jc w:val="center"/>
              <w:rPr>
                <w:rFonts w:eastAsia="Times New Roman"/>
                <w:b/>
                <w:sz w:val="22"/>
                <w:szCs w:val="22"/>
              </w:rPr>
            </w:pPr>
            <w:r w:rsidRPr="008501FE">
              <w:rPr>
                <w:rFonts w:eastAsia="Times New Roman"/>
                <w:b/>
                <w:sz w:val="22"/>
                <w:szCs w:val="22"/>
              </w:rPr>
              <w:t>Должность</w:t>
            </w:r>
          </w:p>
        </w:tc>
        <w:tc>
          <w:tcPr>
            <w:tcW w:w="1559" w:type="dxa"/>
            <w:shd w:val="clear" w:color="auto" w:fill="auto"/>
            <w:vAlign w:val="center"/>
          </w:tcPr>
          <w:p w:rsidR="00656D3B" w:rsidRPr="008501FE" w:rsidRDefault="00656D3B" w:rsidP="00AC129F">
            <w:pPr>
              <w:spacing w:after="0" w:line="240" w:lineRule="auto"/>
              <w:jc w:val="center"/>
              <w:rPr>
                <w:rFonts w:eastAsia="Times New Roman"/>
                <w:b/>
                <w:sz w:val="22"/>
                <w:szCs w:val="22"/>
              </w:rPr>
            </w:pPr>
            <w:r w:rsidRPr="008501FE">
              <w:rPr>
                <w:rFonts w:eastAsia="Times New Roman"/>
                <w:b/>
                <w:sz w:val="22"/>
                <w:szCs w:val="22"/>
              </w:rPr>
              <w:t>Количество</w:t>
            </w:r>
          </w:p>
        </w:tc>
        <w:tc>
          <w:tcPr>
            <w:tcW w:w="1672" w:type="dxa"/>
            <w:shd w:val="clear" w:color="auto" w:fill="auto"/>
            <w:vAlign w:val="center"/>
          </w:tcPr>
          <w:p w:rsidR="00656D3B" w:rsidRPr="008501FE" w:rsidRDefault="00656D3B" w:rsidP="00AC129F">
            <w:pPr>
              <w:spacing w:after="0" w:line="240" w:lineRule="auto"/>
              <w:jc w:val="center"/>
              <w:rPr>
                <w:rFonts w:eastAsia="Times New Roman"/>
                <w:b/>
                <w:sz w:val="22"/>
                <w:szCs w:val="22"/>
              </w:rPr>
            </w:pPr>
            <w:r w:rsidRPr="008501FE">
              <w:rPr>
                <w:rFonts w:eastAsia="Times New Roman"/>
                <w:b/>
                <w:sz w:val="22"/>
                <w:szCs w:val="22"/>
              </w:rPr>
              <w:t>Зарплата</w:t>
            </w:r>
          </w:p>
        </w:tc>
        <w:tc>
          <w:tcPr>
            <w:tcW w:w="1418" w:type="dxa"/>
            <w:shd w:val="clear" w:color="auto" w:fill="auto"/>
            <w:vAlign w:val="center"/>
          </w:tcPr>
          <w:p w:rsidR="00656D3B" w:rsidRPr="008501FE" w:rsidRDefault="00656D3B" w:rsidP="00AC129F">
            <w:pPr>
              <w:spacing w:after="0" w:line="240" w:lineRule="auto"/>
              <w:jc w:val="center"/>
              <w:rPr>
                <w:rFonts w:eastAsia="Times New Roman"/>
                <w:b/>
                <w:sz w:val="22"/>
                <w:szCs w:val="22"/>
              </w:rPr>
            </w:pPr>
            <w:r w:rsidRPr="008501FE">
              <w:rPr>
                <w:rFonts w:eastAsia="Times New Roman"/>
                <w:b/>
                <w:sz w:val="22"/>
                <w:szCs w:val="22"/>
              </w:rPr>
              <w:t>Итого</w:t>
            </w:r>
          </w:p>
        </w:tc>
      </w:tr>
      <w:tr w:rsidR="00656D3B" w:rsidRPr="006A7074" w:rsidTr="00AC129F">
        <w:trPr>
          <w:trHeight w:val="325"/>
        </w:trPr>
        <w:tc>
          <w:tcPr>
            <w:tcW w:w="484" w:type="dxa"/>
            <w:shd w:val="clear" w:color="auto" w:fill="auto"/>
            <w:vAlign w:val="center"/>
          </w:tcPr>
          <w:p w:rsidR="00656D3B" w:rsidRPr="008501FE" w:rsidRDefault="00656D3B" w:rsidP="00AC129F">
            <w:pPr>
              <w:spacing w:after="0" w:line="240" w:lineRule="auto"/>
              <w:jc w:val="center"/>
              <w:rPr>
                <w:rFonts w:eastAsia="Times New Roman"/>
                <w:b/>
                <w:sz w:val="22"/>
                <w:szCs w:val="22"/>
              </w:rPr>
            </w:pPr>
            <w:r w:rsidRPr="008501FE">
              <w:rPr>
                <w:rFonts w:eastAsia="Times New Roman"/>
                <w:b/>
                <w:sz w:val="22"/>
                <w:szCs w:val="22"/>
              </w:rPr>
              <w:t>1</w:t>
            </w:r>
          </w:p>
        </w:tc>
        <w:tc>
          <w:tcPr>
            <w:tcW w:w="4790" w:type="dxa"/>
            <w:shd w:val="clear" w:color="auto" w:fill="auto"/>
          </w:tcPr>
          <w:p w:rsidR="00656D3B" w:rsidRPr="006A7074" w:rsidRDefault="00656D3B" w:rsidP="00AC129F">
            <w:pPr>
              <w:spacing w:after="0" w:line="240" w:lineRule="auto"/>
              <w:rPr>
                <w:rFonts w:eastAsia="Times New Roman"/>
                <w:sz w:val="22"/>
                <w:szCs w:val="22"/>
              </w:rPr>
            </w:pPr>
            <w:r>
              <w:rPr>
                <w:rFonts w:eastAsia="Times New Roman"/>
                <w:sz w:val="22"/>
                <w:szCs w:val="22"/>
              </w:rPr>
              <w:t>Директор ТОО</w:t>
            </w:r>
          </w:p>
        </w:tc>
        <w:tc>
          <w:tcPr>
            <w:tcW w:w="1559" w:type="dxa"/>
            <w:shd w:val="clear" w:color="auto" w:fill="auto"/>
            <w:vAlign w:val="center"/>
          </w:tcPr>
          <w:p w:rsidR="00656D3B" w:rsidRPr="007409C0" w:rsidRDefault="00656D3B" w:rsidP="00AC129F">
            <w:pPr>
              <w:spacing w:after="0" w:line="240" w:lineRule="auto"/>
              <w:jc w:val="center"/>
              <w:rPr>
                <w:rFonts w:eastAsia="Times New Roman"/>
                <w:sz w:val="22"/>
                <w:szCs w:val="22"/>
              </w:rPr>
            </w:pPr>
            <w:r w:rsidRPr="007409C0">
              <w:rPr>
                <w:rFonts w:eastAsia="Times New Roman"/>
                <w:sz w:val="22"/>
                <w:szCs w:val="22"/>
              </w:rPr>
              <w:t>1</w:t>
            </w:r>
          </w:p>
        </w:tc>
        <w:tc>
          <w:tcPr>
            <w:tcW w:w="1672" w:type="dxa"/>
            <w:shd w:val="clear" w:color="auto" w:fill="auto"/>
            <w:vAlign w:val="center"/>
          </w:tcPr>
          <w:p w:rsidR="00656D3B" w:rsidRPr="007409C0" w:rsidRDefault="00656D3B" w:rsidP="008501FE">
            <w:pPr>
              <w:spacing w:after="0" w:line="240" w:lineRule="auto"/>
              <w:jc w:val="center"/>
              <w:rPr>
                <w:rFonts w:eastAsia="Times New Roman"/>
                <w:sz w:val="22"/>
                <w:szCs w:val="22"/>
              </w:rPr>
            </w:pPr>
            <w:r>
              <w:rPr>
                <w:rFonts w:eastAsia="Times New Roman"/>
                <w:sz w:val="22"/>
                <w:szCs w:val="22"/>
              </w:rPr>
              <w:t>85</w:t>
            </w:r>
          </w:p>
        </w:tc>
        <w:tc>
          <w:tcPr>
            <w:tcW w:w="1418" w:type="dxa"/>
            <w:shd w:val="clear" w:color="auto" w:fill="auto"/>
            <w:vAlign w:val="center"/>
          </w:tcPr>
          <w:p w:rsidR="00656D3B" w:rsidRPr="007409C0" w:rsidRDefault="00656D3B" w:rsidP="008501FE">
            <w:pPr>
              <w:spacing w:after="0" w:line="240" w:lineRule="auto"/>
              <w:jc w:val="center"/>
              <w:rPr>
                <w:rFonts w:eastAsia="Times New Roman"/>
                <w:sz w:val="22"/>
                <w:szCs w:val="22"/>
              </w:rPr>
            </w:pPr>
            <w:r>
              <w:rPr>
                <w:rFonts w:eastAsia="Times New Roman"/>
                <w:sz w:val="22"/>
                <w:szCs w:val="22"/>
              </w:rPr>
              <w:t>85</w:t>
            </w:r>
          </w:p>
        </w:tc>
      </w:tr>
      <w:tr w:rsidR="00656D3B" w:rsidRPr="006A7074" w:rsidTr="00AC129F">
        <w:trPr>
          <w:trHeight w:val="325"/>
        </w:trPr>
        <w:tc>
          <w:tcPr>
            <w:tcW w:w="484" w:type="dxa"/>
            <w:shd w:val="clear" w:color="auto" w:fill="auto"/>
            <w:vAlign w:val="center"/>
          </w:tcPr>
          <w:p w:rsidR="00656D3B" w:rsidRPr="008501FE" w:rsidRDefault="00656D3B" w:rsidP="00AC129F">
            <w:pPr>
              <w:spacing w:after="0" w:line="240" w:lineRule="auto"/>
              <w:jc w:val="center"/>
              <w:rPr>
                <w:rFonts w:eastAsia="Times New Roman"/>
                <w:b/>
                <w:sz w:val="22"/>
                <w:szCs w:val="22"/>
              </w:rPr>
            </w:pPr>
            <w:r w:rsidRPr="008501FE">
              <w:rPr>
                <w:rFonts w:eastAsia="Times New Roman"/>
                <w:b/>
                <w:sz w:val="22"/>
                <w:szCs w:val="22"/>
              </w:rPr>
              <w:t>2</w:t>
            </w:r>
          </w:p>
        </w:tc>
        <w:tc>
          <w:tcPr>
            <w:tcW w:w="4790" w:type="dxa"/>
            <w:shd w:val="clear" w:color="auto" w:fill="auto"/>
          </w:tcPr>
          <w:p w:rsidR="00656D3B" w:rsidRDefault="00656D3B" w:rsidP="00AC129F">
            <w:pPr>
              <w:spacing w:after="0" w:line="240" w:lineRule="auto"/>
              <w:rPr>
                <w:rFonts w:eastAsia="Times New Roman"/>
                <w:sz w:val="22"/>
                <w:szCs w:val="22"/>
              </w:rPr>
            </w:pPr>
            <w:r>
              <w:rPr>
                <w:rFonts w:eastAsia="Times New Roman"/>
                <w:sz w:val="22"/>
                <w:szCs w:val="22"/>
              </w:rPr>
              <w:t>Сварщик</w:t>
            </w:r>
          </w:p>
        </w:tc>
        <w:tc>
          <w:tcPr>
            <w:tcW w:w="1559" w:type="dxa"/>
            <w:shd w:val="clear" w:color="auto" w:fill="auto"/>
            <w:vAlign w:val="center"/>
          </w:tcPr>
          <w:p w:rsidR="00656D3B" w:rsidRPr="007409C0" w:rsidRDefault="008501FE" w:rsidP="00AC129F">
            <w:pPr>
              <w:spacing w:after="0" w:line="240" w:lineRule="auto"/>
              <w:jc w:val="center"/>
              <w:rPr>
                <w:rFonts w:eastAsia="Times New Roman"/>
                <w:sz w:val="22"/>
                <w:szCs w:val="22"/>
              </w:rPr>
            </w:pPr>
            <w:r>
              <w:rPr>
                <w:rFonts w:eastAsia="Times New Roman"/>
                <w:sz w:val="22"/>
                <w:szCs w:val="22"/>
              </w:rPr>
              <w:t>1</w:t>
            </w:r>
          </w:p>
        </w:tc>
        <w:tc>
          <w:tcPr>
            <w:tcW w:w="1672" w:type="dxa"/>
            <w:shd w:val="clear" w:color="auto" w:fill="auto"/>
            <w:vAlign w:val="center"/>
          </w:tcPr>
          <w:p w:rsidR="00656D3B" w:rsidRPr="007409C0" w:rsidRDefault="00656D3B" w:rsidP="008501FE">
            <w:pPr>
              <w:spacing w:after="0" w:line="240" w:lineRule="auto"/>
              <w:jc w:val="center"/>
              <w:rPr>
                <w:rFonts w:eastAsia="Times New Roman"/>
                <w:sz w:val="22"/>
                <w:szCs w:val="22"/>
              </w:rPr>
            </w:pPr>
            <w:r>
              <w:rPr>
                <w:rFonts w:eastAsia="Times New Roman"/>
                <w:sz w:val="22"/>
                <w:szCs w:val="22"/>
              </w:rPr>
              <w:t>85</w:t>
            </w:r>
          </w:p>
        </w:tc>
        <w:tc>
          <w:tcPr>
            <w:tcW w:w="1418" w:type="dxa"/>
            <w:shd w:val="clear" w:color="auto" w:fill="auto"/>
            <w:vAlign w:val="center"/>
          </w:tcPr>
          <w:p w:rsidR="00656D3B" w:rsidRPr="007409C0" w:rsidRDefault="008501FE" w:rsidP="008501FE">
            <w:pPr>
              <w:spacing w:after="0" w:line="240" w:lineRule="auto"/>
              <w:jc w:val="center"/>
              <w:rPr>
                <w:rFonts w:eastAsia="Times New Roman"/>
                <w:sz w:val="22"/>
                <w:szCs w:val="22"/>
              </w:rPr>
            </w:pPr>
            <w:r>
              <w:rPr>
                <w:rFonts w:eastAsia="Times New Roman"/>
                <w:sz w:val="22"/>
                <w:szCs w:val="22"/>
              </w:rPr>
              <w:t>85</w:t>
            </w:r>
          </w:p>
        </w:tc>
      </w:tr>
      <w:tr w:rsidR="00656D3B" w:rsidRPr="006A7074" w:rsidTr="00AC129F">
        <w:trPr>
          <w:trHeight w:val="325"/>
        </w:trPr>
        <w:tc>
          <w:tcPr>
            <w:tcW w:w="484" w:type="dxa"/>
            <w:shd w:val="clear" w:color="auto" w:fill="auto"/>
            <w:vAlign w:val="center"/>
          </w:tcPr>
          <w:p w:rsidR="00656D3B" w:rsidRPr="008501FE" w:rsidRDefault="00656D3B" w:rsidP="00AC129F">
            <w:pPr>
              <w:spacing w:after="0" w:line="240" w:lineRule="auto"/>
              <w:jc w:val="center"/>
              <w:rPr>
                <w:rFonts w:eastAsia="Times New Roman"/>
                <w:b/>
                <w:sz w:val="22"/>
                <w:szCs w:val="22"/>
              </w:rPr>
            </w:pPr>
            <w:r w:rsidRPr="008501FE">
              <w:rPr>
                <w:rFonts w:eastAsia="Times New Roman"/>
                <w:b/>
                <w:sz w:val="22"/>
                <w:szCs w:val="22"/>
              </w:rPr>
              <w:t>3</w:t>
            </w:r>
          </w:p>
        </w:tc>
        <w:tc>
          <w:tcPr>
            <w:tcW w:w="4790" w:type="dxa"/>
            <w:shd w:val="clear" w:color="auto" w:fill="auto"/>
          </w:tcPr>
          <w:p w:rsidR="00656D3B" w:rsidRDefault="00656D3B" w:rsidP="00AC129F">
            <w:pPr>
              <w:spacing w:after="0" w:line="240" w:lineRule="auto"/>
              <w:rPr>
                <w:rFonts w:eastAsia="Times New Roman"/>
                <w:sz w:val="22"/>
                <w:szCs w:val="22"/>
              </w:rPr>
            </w:pPr>
            <w:r>
              <w:rPr>
                <w:rFonts w:eastAsia="Times New Roman"/>
                <w:sz w:val="22"/>
                <w:szCs w:val="22"/>
              </w:rPr>
              <w:t>Разнорабочий</w:t>
            </w:r>
          </w:p>
        </w:tc>
        <w:tc>
          <w:tcPr>
            <w:tcW w:w="1559" w:type="dxa"/>
            <w:shd w:val="clear" w:color="auto" w:fill="auto"/>
            <w:vAlign w:val="center"/>
          </w:tcPr>
          <w:p w:rsidR="00656D3B" w:rsidRPr="007409C0" w:rsidRDefault="008501FE" w:rsidP="00AC129F">
            <w:pPr>
              <w:spacing w:after="0" w:line="240" w:lineRule="auto"/>
              <w:jc w:val="center"/>
              <w:rPr>
                <w:rFonts w:eastAsia="Times New Roman"/>
                <w:sz w:val="22"/>
                <w:szCs w:val="22"/>
              </w:rPr>
            </w:pPr>
            <w:r>
              <w:rPr>
                <w:rFonts w:eastAsia="Times New Roman"/>
                <w:sz w:val="22"/>
                <w:szCs w:val="22"/>
              </w:rPr>
              <w:t>2</w:t>
            </w:r>
          </w:p>
        </w:tc>
        <w:tc>
          <w:tcPr>
            <w:tcW w:w="1672" w:type="dxa"/>
            <w:shd w:val="clear" w:color="auto" w:fill="auto"/>
            <w:vAlign w:val="center"/>
          </w:tcPr>
          <w:p w:rsidR="00656D3B" w:rsidRPr="007409C0" w:rsidRDefault="00656D3B" w:rsidP="008501FE">
            <w:pPr>
              <w:spacing w:after="0" w:line="240" w:lineRule="auto"/>
              <w:jc w:val="center"/>
              <w:rPr>
                <w:rFonts w:eastAsia="Times New Roman"/>
                <w:sz w:val="22"/>
                <w:szCs w:val="22"/>
              </w:rPr>
            </w:pPr>
            <w:r>
              <w:rPr>
                <w:rFonts w:eastAsia="Times New Roman"/>
                <w:sz w:val="22"/>
                <w:szCs w:val="22"/>
              </w:rPr>
              <w:t>85</w:t>
            </w:r>
          </w:p>
        </w:tc>
        <w:tc>
          <w:tcPr>
            <w:tcW w:w="1418" w:type="dxa"/>
            <w:shd w:val="clear" w:color="auto" w:fill="auto"/>
            <w:vAlign w:val="center"/>
          </w:tcPr>
          <w:p w:rsidR="00656D3B" w:rsidRPr="007409C0" w:rsidRDefault="008501FE" w:rsidP="00AC129F">
            <w:pPr>
              <w:spacing w:after="0" w:line="240" w:lineRule="auto"/>
              <w:jc w:val="center"/>
              <w:rPr>
                <w:rFonts w:eastAsia="Times New Roman"/>
                <w:sz w:val="22"/>
                <w:szCs w:val="22"/>
              </w:rPr>
            </w:pPr>
            <w:r>
              <w:rPr>
                <w:rFonts w:eastAsia="Times New Roman"/>
                <w:sz w:val="22"/>
                <w:szCs w:val="22"/>
              </w:rPr>
              <w:t>170</w:t>
            </w:r>
          </w:p>
        </w:tc>
      </w:tr>
      <w:tr w:rsidR="00656D3B" w:rsidRPr="006A7074" w:rsidTr="00AC129F">
        <w:trPr>
          <w:trHeight w:val="325"/>
        </w:trPr>
        <w:tc>
          <w:tcPr>
            <w:tcW w:w="484" w:type="dxa"/>
            <w:shd w:val="clear" w:color="auto" w:fill="auto"/>
          </w:tcPr>
          <w:p w:rsidR="00656D3B" w:rsidRPr="006A7074" w:rsidRDefault="00656D3B" w:rsidP="00AC129F">
            <w:pPr>
              <w:spacing w:after="0" w:line="240" w:lineRule="auto"/>
              <w:rPr>
                <w:rFonts w:eastAsia="Times New Roman"/>
                <w:sz w:val="22"/>
                <w:szCs w:val="22"/>
              </w:rPr>
            </w:pPr>
          </w:p>
        </w:tc>
        <w:tc>
          <w:tcPr>
            <w:tcW w:w="4790" w:type="dxa"/>
            <w:shd w:val="clear" w:color="auto" w:fill="auto"/>
          </w:tcPr>
          <w:p w:rsidR="00656D3B" w:rsidRPr="004119EE" w:rsidRDefault="00656D3B" w:rsidP="00AC129F">
            <w:pPr>
              <w:spacing w:after="0" w:line="240" w:lineRule="auto"/>
              <w:rPr>
                <w:rFonts w:eastAsia="Times New Roman"/>
                <w:b/>
                <w:bCs/>
                <w:sz w:val="22"/>
                <w:szCs w:val="22"/>
              </w:rPr>
            </w:pPr>
            <w:r w:rsidRPr="004119EE">
              <w:rPr>
                <w:rFonts w:eastAsia="Times New Roman"/>
                <w:b/>
                <w:bCs/>
                <w:sz w:val="22"/>
                <w:szCs w:val="22"/>
              </w:rPr>
              <w:t>Итого</w:t>
            </w:r>
          </w:p>
        </w:tc>
        <w:tc>
          <w:tcPr>
            <w:tcW w:w="1559" w:type="dxa"/>
            <w:shd w:val="clear" w:color="auto" w:fill="auto"/>
            <w:vAlign w:val="center"/>
          </w:tcPr>
          <w:p w:rsidR="00656D3B" w:rsidRPr="004119EE" w:rsidRDefault="008501FE" w:rsidP="00AC129F">
            <w:pPr>
              <w:spacing w:after="0" w:line="240" w:lineRule="auto"/>
              <w:jc w:val="center"/>
              <w:rPr>
                <w:rFonts w:eastAsia="Times New Roman"/>
                <w:b/>
                <w:bCs/>
                <w:sz w:val="22"/>
                <w:szCs w:val="22"/>
              </w:rPr>
            </w:pPr>
            <w:r>
              <w:rPr>
                <w:rFonts w:eastAsia="Times New Roman"/>
                <w:b/>
                <w:bCs/>
                <w:sz w:val="22"/>
                <w:szCs w:val="22"/>
              </w:rPr>
              <w:t>4</w:t>
            </w:r>
          </w:p>
        </w:tc>
        <w:tc>
          <w:tcPr>
            <w:tcW w:w="1672" w:type="dxa"/>
            <w:shd w:val="clear" w:color="auto" w:fill="auto"/>
            <w:vAlign w:val="center"/>
          </w:tcPr>
          <w:p w:rsidR="00656D3B" w:rsidRPr="004119EE" w:rsidRDefault="00656D3B" w:rsidP="00AC129F">
            <w:pPr>
              <w:spacing w:after="0" w:line="240" w:lineRule="auto"/>
              <w:jc w:val="center"/>
              <w:rPr>
                <w:rFonts w:eastAsia="Times New Roman"/>
                <w:b/>
                <w:bCs/>
                <w:sz w:val="22"/>
                <w:szCs w:val="22"/>
              </w:rPr>
            </w:pPr>
            <w:r>
              <w:rPr>
                <w:rFonts w:eastAsia="Times New Roman"/>
                <w:b/>
                <w:bCs/>
                <w:sz w:val="22"/>
                <w:szCs w:val="22"/>
              </w:rPr>
              <w:t>255</w:t>
            </w:r>
          </w:p>
        </w:tc>
        <w:tc>
          <w:tcPr>
            <w:tcW w:w="1418" w:type="dxa"/>
            <w:shd w:val="clear" w:color="auto" w:fill="auto"/>
            <w:vAlign w:val="center"/>
          </w:tcPr>
          <w:p w:rsidR="00656D3B" w:rsidRPr="004119EE" w:rsidRDefault="008501FE" w:rsidP="00AC129F">
            <w:pPr>
              <w:spacing w:after="0" w:line="240" w:lineRule="auto"/>
              <w:jc w:val="center"/>
              <w:rPr>
                <w:rFonts w:eastAsia="Times New Roman"/>
                <w:b/>
                <w:bCs/>
                <w:sz w:val="22"/>
                <w:szCs w:val="22"/>
              </w:rPr>
            </w:pPr>
            <w:r>
              <w:rPr>
                <w:rFonts w:eastAsia="Times New Roman"/>
                <w:b/>
                <w:bCs/>
                <w:sz w:val="22"/>
                <w:szCs w:val="22"/>
              </w:rPr>
              <w:t>340</w:t>
            </w:r>
          </w:p>
        </w:tc>
      </w:tr>
    </w:tbl>
    <w:p w:rsidR="00656D3B" w:rsidRDefault="00656D3B" w:rsidP="00A82E65">
      <w:pPr>
        <w:widowControl w:val="0"/>
        <w:suppressAutoHyphens/>
        <w:spacing w:after="0" w:line="240" w:lineRule="auto"/>
        <w:ind w:right="-1"/>
        <w:jc w:val="both"/>
        <w:rPr>
          <w:bCs/>
          <w:sz w:val="22"/>
          <w:szCs w:val="22"/>
          <w:lang w:val="kk-KZ"/>
        </w:rPr>
      </w:pPr>
    </w:p>
    <w:p w:rsidR="001B2B7E" w:rsidRDefault="001B2B7E" w:rsidP="00A82E65">
      <w:pPr>
        <w:widowControl w:val="0"/>
        <w:suppressAutoHyphens/>
        <w:spacing w:after="0" w:line="240" w:lineRule="auto"/>
        <w:ind w:right="-1"/>
        <w:contextualSpacing/>
        <w:jc w:val="both"/>
        <w:rPr>
          <w:b/>
          <w:bCs/>
          <w:sz w:val="22"/>
          <w:szCs w:val="22"/>
        </w:rPr>
      </w:pPr>
      <w:r w:rsidRPr="00E414F4">
        <w:rPr>
          <w:b/>
          <w:bCs/>
          <w:sz w:val="22"/>
          <w:szCs w:val="22"/>
        </w:rPr>
        <w:t>Текущее штатное расписание</w:t>
      </w:r>
      <w:r w:rsidR="00656D3B">
        <w:rPr>
          <w:b/>
          <w:bCs/>
          <w:sz w:val="22"/>
          <w:szCs w:val="22"/>
        </w:rPr>
        <w:t xml:space="preserve">- </w:t>
      </w:r>
      <w:r w:rsidR="00656D3B" w:rsidRPr="00656D3B">
        <w:rPr>
          <w:b/>
          <w:bCs/>
          <w:sz w:val="22"/>
          <w:szCs w:val="22"/>
        </w:rPr>
        <w:t>ТОО «»</w:t>
      </w:r>
      <w:r w:rsidR="00601D4F" w:rsidRPr="00E414F4">
        <w:rPr>
          <w:b/>
          <w:bCs/>
          <w:sz w:val="22"/>
          <w:szCs w:val="22"/>
        </w:rPr>
        <w:t xml:space="preserve"> в тыс. тенге</w:t>
      </w:r>
    </w:p>
    <w:p w:rsidR="003856FF" w:rsidRPr="006A7074" w:rsidRDefault="003856FF" w:rsidP="00A82E65">
      <w:pPr>
        <w:widowControl w:val="0"/>
        <w:suppressAutoHyphens/>
        <w:spacing w:after="0" w:line="240" w:lineRule="auto"/>
        <w:ind w:right="-1"/>
        <w:contextualSpacing/>
        <w:jc w:val="both"/>
        <w:rPr>
          <w:b/>
          <w:bCs/>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790"/>
        <w:gridCol w:w="1559"/>
        <w:gridCol w:w="1672"/>
        <w:gridCol w:w="1418"/>
      </w:tblGrid>
      <w:tr w:rsidR="001B2B7E" w:rsidRPr="006A7074" w:rsidTr="007422EB">
        <w:trPr>
          <w:trHeight w:val="276"/>
        </w:trPr>
        <w:tc>
          <w:tcPr>
            <w:tcW w:w="484"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w:t>
            </w:r>
          </w:p>
        </w:tc>
        <w:tc>
          <w:tcPr>
            <w:tcW w:w="4790"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Должность</w:t>
            </w:r>
          </w:p>
        </w:tc>
        <w:tc>
          <w:tcPr>
            <w:tcW w:w="1559" w:type="dxa"/>
            <w:shd w:val="clear" w:color="auto" w:fill="auto"/>
            <w:vAlign w:val="center"/>
          </w:tcPr>
          <w:p w:rsidR="001B2B7E" w:rsidRPr="006A7074" w:rsidRDefault="003856FF" w:rsidP="001E3CDE">
            <w:pPr>
              <w:spacing w:after="0" w:line="240" w:lineRule="auto"/>
              <w:jc w:val="center"/>
              <w:rPr>
                <w:rFonts w:eastAsia="Times New Roman"/>
                <w:sz w:val="22"/>
                <w:szCs w:val="22"/>
              </w:rPr>
            </w:pPr>
            <w:r>
              <w:rPr>
                <w:rFonts w:eastAsia="Times New Roman"/>
                <w:sz w:val="22"/>
                <w:szCs w:val="22"/>
              </w:rPr>
              <w:t>К</w:t>
            </w:r>
            <w:r w:rsidR="001B2B7E" w:rsidRPr="006A7074">
              <w:rPr>
                <w:rFonts w:eastAsia="Times New Roman"/>
                <w:sz w:val="22"/>
                <w:szCs w:val="22"/>
              </w:rPr>
              <w:t>оличество</w:t>
            </w:r>
          </w:p>
        </w:tc>
        <w:tc>
          <w:tcPr>
            <w:tcW w:w="1672" w:type="dxa"/>
            <w:shd w:val="clear" w:color="auto" w:fill="auto"/>
            <w:vAlign w:val="center"/>
          </w:tcPr>
          <w:p w:rsidR="001B2B7E" w:rsidRPr="006A7074" w:rsidRDefault="001B2B7E" w:rsidP="001E3CDE">
            <w:pPr>
              <w:spacing w:after="0" w:line="240" w:lineRule="auto"/>
              <w:jc w:val="center"/>
              <w:rPr>
                <w:rFonts w:eastAsia="Times New Roman"/>
                <w:sz w:val="22"/>
                <w:szCs w:val="22"/>
              </w:rPr>
            </w:pPr>
            <w:r w:rsidRPr="006A7074">
              <w:rPr>
                <w:rFonts w:eastAsia="Times New Roman"/>
                <w:sz w:val="22"/>
                <w:szCs w:val="22"/>
              </w:rPr>
              <w:t>Зарплата</w:t>
            </w:r>
          </w:p>
        </w:tc>
        <w:tc>
          <w:tcPr>
            <w:tcW w:w="1418" w:type="dxa"/>
            <w:shd w:val="clear" w:color="auto" w:fill="auto"/>
            <w:vAlign w:val="center"/>
          </w:tcPr>
          <w:p w:rsidR="001B2B7E" w:rsidRPr="006A7074" w:rsidRDefault="001B2B7E" w:rsidP="001E3CDE">
            <w:pPr>
              <w:spacing w:after="0" w:line="240" w:lineRule="auto"/>
              <w:jc w:val="center"/>
              <w:rPr>
                <w:rFonts w:eastAsia="Times New Roman"/>
                <w:sz w:val="22"/>
                <w:szCs w:val="22"/>
              </w:rPr>
            </w:pPr>
            <w:r w:rsidRPr="006A7074">
              <w:rPr>
                <w:rFonts w:eastAsia="Times New Roman"/>
                <w:sz w:val="22"/>
                <w:szCs w:val="22"/>
              </w:rPr>
              <w:t>Итого</w:t>
            </w:r>
          </w:p>
        </w:tc>
      </w:tr>
      <w:tr w:rsidR="00403A64" w:rsidRPr="006A7074" w:rsidTr="00403A64">
        <w:trPr>
          <w:trHeight w:val="325"/>
        </w:trPr>
        <w:tc>
          <w:tcPr>
            <w:tcW w:w="484" w:type="dxa"/>
            <w:shd w:val="clear" w:color="auto" w:fill="auto"/>
            <w:vAlign w:val="center"/>
          </w:tcPr>
          <w:p w:rsidR="00403A64" w:rsidRPr="006A7074" w:rsidRDefault="00403A64" w:rsidP="001E3CDE">
            <w:pPr>
              <w:spacing w:after="0" w:line="240" w:lineRule="auto"/>
              <w:jc w:val="center"/>
              <w:rPr>
                <w:rFonts w:eastAsia="Times New Roman"/>
                <w:sz w:val="22"/>
                <w:szCs w:val="22"/>
              </w:rPr>
            </w:pPr>
            <w:r w:rsidRPr="006A7074">
              <w:rPr>
                <w:rFonts w:eastAsia="Times New Roman"/>
                <w:sz w:val="22"/>
                <w:szCs w:val="22"/>
              </w:rPr>
              <w:t>1</w:t>
            </w:r>
          </w:p>
        </w:tc>
        <w:tc>
          <w:tcPr>
            <w:tcW w:w="4790" w:type="dxa"/>
            <w:shd w:val="clear" w:color="auto" w:fill="auto"/>
          </w:tcPr>
          <w:p w:rsidR="00403A64" w:rsidRPr="006A7074" w:rsidRDefault="00403A64" w:rsidP="00445E39">
            <w:pPr>
              <w:spacing w:after="0" w:line="240" w:lineRule="auto"/>
              <w:rPr>
                <w:rFonts w:eastAsia="Times New Roman"/>
                <w:sz w:val="22"/>
                <w:szCs w:val="22"/>
              </w:rPr>
            </w:pPr>
            <w:r>
              <w:rPr>
                <w:rFonts w:eastAsia="Times New Roman"/>
                <w:sz w:val="22"/>
                <w:szCs w:val="22"/>
              </w:rPr>
              <w:t>Директор ТОО</w:t>
            </w:r>
          </w:p>
        </w:tc>
        <w:tc>
          <w:tcPr>
            <w:tcW w:w="1559" w:type="dxa"/>
            <w:shd w:val="clear" w:color="auto" w:fill="auto"/>
            <w:vAlign w:val="center"/>
          </w:tcPr>
          <w:p w:rsidR="00403A64" w:rsidRPr="007409C0" w:rsidRDefault="00403A64" w:rsidP="00187329">
            <w:pPr>
              <w:spacing w:after="0" w:line="240" w:lineRule="auto"/>
              <w:jc w:val="center"/>
              <w:rPr>
                <w:rFonts w:eastAsia="Times New Roman"/>
                <w:sz w:val="22"/>
                <w:szCs w:val="22"/>
              </w:rPr>
            </w:pPr>
            <w:r w:rsidRPr="007409C0">
              <w:rPr>
                <w:rFonts w:eastAsia="Times New Roman"/>
                <w:sz w:val="22"/>
                <w:szCs w:val="22"/>
              </w:rPr>
              <w:t>1</w:t>
            </w:r>
          </w:p>
        </w:tc>
        <w:tc>
          <w:tcPr>
            <w:tcW w:w="1672" w:type="dxa"/>
            <w:shd w:val="clear" w:color="auto" w:fill="auto"/>
            <w:vAlign w:val="center"/>
          </w:tcPr>
          <w:p w:rsidR="00403A64" w:rsidRDefault="00403A64" w:rsidP="00403A64">
            <w:pPr>
              <w:spacing w:after="0" w:line="240" w:lineRule="auto"/>
              <w:jc w:val="center"/>
            </w:pPr>
            <w:r w:rsidRPr="0060096A">
              <w:rPr>
                <w:rFonts w:eastAsia="Times New Roman"/>
                <w:sz w:val="22"/>
                <w:szCs w:val="22"/>
              </w:rPr>
              <w:t>85</w:t>
            </w:r>
          </w:p>
        </w:tc>
        <w:tc>
          <w:tcPr>
            <w:tcW w:w="1418" w:type="dxa"/>
            <w:shd w:val="clear" w:color="auto" w:fill="auto"/>
            <w:vAlign w:val="center"/>
          </w:tcPr>
          <w:p w:rsidR="00403A64" w:rsidRDefault="00403A64" w:rsidP="00403A64">
            <w:pPr>
              <w:spacing w:after="0" w:line="240" w:lineRule="auto"/>
              <w:jc w:val="center"/>
            </w:pPr>
            <w:r w:rsidRPr="0060096A">
              <w:rPr>
                <w:rFonts w:eastAsia="Times New Roman"/>
                <w:sz w:val="22"/>
                <w:szCs w:val="22"/>
              </w:rPr>
              <w:t>85</w:t>
            </w:r>
          </w:p>
        </w:tc>
      </w:tr>
      <w:tr w:rsidR="00403A64" w:rsidRPr="006A7074" w:rsidTr="00403A64">
        <w:trPr>
          <w:trHeight w:val="325"/>
        </w:trPr>
        <w:tc>
          <w:tcPr>
            <w:tcW w:w="484" w:type="dxa"/>
            <w:shd w:val="clear" w:color="auto" w:fill="auto"/>
            <w:vAlign w:val="center"/>
          </w:tcPr>
          <w:p w:rsidR="00403A64" w:rsidRPr="006A7074" w:rsidRDefault="00403A64" w:rsidP="001E3CDE">
            <w:pPr>
              <w:spacing w:after="0" w:line="240" w:lineRule="auto"/>
              <w:jc w:val="center"/>
              <w:rPr>
                <w:rFonts w:eastAsia="Times New Roman"/>
                <w:sz w:val="22"/>
                <w:szCs w:val="22"/>
              </w:rPr>
            </w:pPr>
            <w:r>
              <w:rPr>
                <w:rFonts w:eastAsia="Times New Roman"/>
                <w:sz w:val="22"/>
                <w:szCs w:val="22"/>
              </w:rPr>
              <w:t>2</w:t>
            </w:r>
          </w:p>
        </w:tc>
        <w:tc>
          <w:tcPr>
            <w:tcW w:w="4790" w:type="dxa"/>
            <w:shd w:val="clear" w:color="auto" w:fill="auto"/>
          </w:tcPr>
          <w:p w:rsidR="00403A64" w:rsidRDefault="00403A64" w:rsidP="00445E39">
            <w:pPr>
              <w:spacing w:after="0" w:line="240" w:lineRule="auto"/>
              <w:rPr>
                <w:rFonts w:eastAsia="Times New Roman"/>
                <w:sz w:val="22"/>
                <w:szCs w:val="22"/>
              </w:rPr>
            </w:pPr>
            <w:r>
              <w:rPr>
                <w:rFonts w:eastAsia="Times New Roman"/>
                <w:sz w:val="22"/>
                <w:szCs w:val="22"/>
              </w:rPr>
              <w:t>Сварщик</w:t>
            </w:r>
          </w:p>
        </w:tc>
        <w:tc>
          <w:tcPr>
            <w:tcW w:w="1559" w:type="dxa"/>
            <w:shd w:val="clear" w:color="auto" w:fill="auto"/>
            <w:vAlign w:val="center"/>
          </w:tcPr>
          <w:p w:rsidR="00403A64" w:rsidRPr="007409C0" w:rsidRDefault="00403A64" w:rsidP="00187329">
            <w:pPr>
              <w:spacing w:after="0" w:line="240" w:lineRule="auto"/>
              <w:jc w:val="center"/>
              <w:rPr>
                <w:rFonts w:eastAsia="Times New Roman"/>
                <w:sz w:val="22"/>
                <w:szCs w:val="22"/>
              </w:rPr>
            </w:pPr>
            <w:r>
              <w:rPr>
                <w:rFonts w:eastAsia="Times New Roman"/>
                <w:sz w:val="22"/>
                <w:szCs w:val="22"/>
              </w:rPr>
              <w:t>1</w:t>
            </w:r>
          </w:p>
        </w:tc>
        <w:tc>
          <w:tcPr>
            <w:tcW w:w="1672" w:type="dxa"/>
            <w:shd w:val="clear" w:color="auto" w:fill="auto"/>
            <w:vAlign w:val="center"/>
          </w:tcPr>
          <w:p w:rsidR="00403A64" w:rsidRDefault="00403A64" w:rsidP="00403A64">
            <w:pPr>
              <w:spacing w:after="0" w:line="240" w:lineRule="auto"/>
              <w:jc w:val="center"/>
            </w:pPr>
            <w:r w:rsidRPr="0060096A">
              <w:rPr>
                <w:rFonts w:eastAsia="Times New Roman"/>
                <w:sz w:val="22"/>
                <w:szCs w:val="22"/>
              </w:rPr>
              <w:t>85</w:t>
            </w:r>
          </w:p>
        </w:tc>
        <w:tc>
          <w:tcPr>
            <w:tcW w:w="1418" w:type="dxa"/>
            <w:shd w:val="clear" w:color="auto" w:fill="auto"/>
            <w:vAlign w:val="center"/>
          </w:tcPr>
          <w:p w:rsidR="00403A64" w:rsidRDefault="00403A64" w:rsidP="00403A64">
            <w:pPr>
              <w:spacing w:after="0" w:line="240" w:lineRule="auto"/>
              <w:jc w:val="center"/>
            </w:pPr>
            <w:r w:rsidRPr="0060096A">
              <w:rPr>
                <w:rFonts w:eastAsia="Times New Roman"/>
                <w:sz w:val="22"/>
                <w:szCs w:val="22"/>
              </w:rPr>
              <w:t>85</w:t>
            </w:r>
          </w:p>
        </w:tc>
      </w:tr>
      <w:tr w:rsidR="001B2B7E" w:rsidRPr="006A7074" w:rsidTr="007422EB">
        <w:trPr>
          <w:trHeight w:val="325"/>
        </w:trPr>
        <w:tc>
          <w:tcPr>
            <w:tcW w:w="484" w:type="dxa"/>
            <w:shd w:val="clear" w:color="auto" w:fill="auto"/>
          </w:tcPr>
          <w:p w:rsidR="001B2B7E" w:rsidRPr="006A7074" w:rsidRDefault="001B2B7E" w:rsidP="00187329">
            <w:pPr>
              <w:spacing w:after="0" w:line="240" w:lineRule="auto"/>
              <w:rPr>
                <w:rFonts w:eastAsia="Times New Roman"/>
                <w:sz w:val="22"/>
                <w:szCs w:val="22"/>
              </w:rPr>
            </w:pPr>
          </w:p>
        </w:tc>
        <w:tc>
          <w:tcPr>
            <w:tcW w:w="4790" w:type="dxa"/>
            <w:shd w:val="clear" w:color="auto" w:fill="auto"/>
          </w:tcPr>
          <w:p w:rsidR="001B2B7E" w:rsidRPr="004119EE" w:rsidRDefault="001B2B7E" w:rsidP="00187329">
            <w:pPr>
              <w:spacing w:after="0" w:line="240" w:lineRule="auto"/>
              <w:rPr>
                <w:rFonts w:eastAsia="Times New Roman"/>
                <w:b/>
                <w:bCs/>
                <w:sz w:val="22"/>
                <w:szCs w:val="22"/>
              </w:rPr>
            </w:pPr>
            <w:r w:rsidRPr="004119EE">
              <w:rPr>
                <w:rFonts w:eastAsia="Times New Roman"/>
                <w:b/>
                <w:bCs/>
                <w:sz w:val="22"/>
                <w:szCs w:val="22"/>
              </w:rPr>
              <w:t>Итого</w:t>
            </w:r>
          </w:p>
        </w:tc>
        <w:tc>
          <w:tcPr>
            <w:tcW w:w="1559" w:type="dxa"/>
            <w:shd w:val="clear" w:color="auto" w:fill="auto"/>
            <w:vAlign w:val="center"/>
          </w:tcPr>
          <w:p w:rsidR="001B2B7E" w:rsidRPr="004119EE" w:rsidRDefault="00403A64" w:rsidP="00187329">
            <w:pPr>
              <w:spacing w:after="0" w:line="240" w:lineRule="auto"/>
              <w:jc w:val="center"/>
              <w:rPr>
                <w:rFonts w:eastAsia="Times New Roman"/>
                <w:b/>
                <w:bCs/>
                <w:sz w:val="22"/>
                <w:szCs w:val="22"/>
              </w:rPr>
            </w:pPr>
            <w:r>
              <w:rPr>
                <w:rFonts w:eastAsia="Times New Roman"/>
                <w:b/>
                <w:bCs/>
                <w:sz w:val="22"/>
                <w:szCs w:val="22"/>
              </w:rPr>
              <w:t>2</w:t>
            </w:r>
          </w:p>
        </w:tc>
        <w:tc>
          <w:tcPr>
            <w:tcW w:w="1672" w:type="dxa"/>
            <w:shd w:val="clear" w:color="auto" w:fill="auto"/>
            <w:vAlign w:val="center"/>
          </w:tcPr>
          <w:p w:rsidR="001B2B7E" w:rsidRPr="004119EE" w:rsidRDefault="00403A64" w:rsidP="00187329">
            <w:pPr>
              <w:spacing w:after="0" w:line="240" w:lineRule="auto"/>
              <w:jc w:val="center"/>
              <w:rPr>
                <w:rFonts w:eastAsia="Times New Roman"/>
                <w:b/>
                <w:bCs/>
                <w:sz w:val="22"/>
                <w:szCs w:val="22"/>
              </w:rPr>
            </w:pPr>
            <w:r>
              <w:rPr>
                <w:rFonts w:eastAsia="Times New Roman"/>
                <w:b/>
                <w:bCs/>
                <w:sz w:val="22"/>
                <w:szCs w:val="22"/>
              </w:rPr>
              <w:t>170</w:t>
            </w:r>
          </w:p>
        </w:tc>
        <w:tc>
          <w:tcPr>
            <w:tcW w:w="1418" w:type="dxa"/>
            <w:shd w:val="clear" w:color="auto" w:fill="auto"/>
            <w:vAlign w:val="center"/>
          </w:tcPr>
          <w:p w:rsidR="001B2B7E" w:rsidRPr="004119EE" w:rsidRDefault="00403A64" w:rsidP="00187329">
            <w:pPr>
              <w:spacing w:after="0" w:line="240" w:lineRule="auto"/>
              <w:jc w:val="center"/>
              <w:rPr>
                <w:rFonts w:eastAsia="Times New Roman"/>
                <w:b/>
                <w:bCs/>
                <w:sz w:val="22"/>
                <w:szCs w:val="22"/>
              </w:rPr>
            </w:pPr>
            <w:r>
              <w:rPr>
                <w:rFonts w:eastAsia="Times New Roman"/>
                <w:b/>
                <w:bCs/>
                <w:sz w:val="22"/>
                <w:szCs w:val="22"/>
              </w:rPr>
              <w:t>170</w:t>
            </w:r>
          </w:p>
        </w:tc>
      </w:tr>
    </w:tbl>
    <w:p w:rsidR="006D6C5F" w:rsidRDefault="00875E95" w:rsidP="00875E95">
      <w:pPr>
        <w:widowControl w:val="0"/>
        <w:tabs>
          <w:tab w:val="left" w:pos="1380"/>
        </w:tabs>
        <w:suppressAutoHyphens/>
        <w:spacing w:after="0" w:line="240" w:lineRule="auto"/>
        <w:ind w:right="-1"/>
        <w:contextualSpacing/>
        <w:jc w:val="both"/>
        <w:rPr>
          <w:bCs/>
          <w:sz w:val="20"/>
          <w:szCs w:val="20"/>
          <w:lang w:val="kk-KZ"/>
        </w:rPr>
      </w:pPr>
      <w:r>
        <w:rPr>
          <w:bCs/>
          <w:sz w:val="20"/>
          <w:szCs w:val="20"/>
          <w:lang w:val="kk-KZ"/>
        </w:rPr>
        <w:tab/>
      </w:r>
    </w:p>
    <w:p w:rsidR="00800BF7" w:rsidRPr="008448F3" w:rsidRDefault="00800BF7" w:rsidP="00875E95">
      <w:pPr>
        <w:widowControl w:val="0"/>
        <w:tabs>
          <w:tab w:val="left" w:pos="1380"/>
        </w:tabs>
        <w:suppressAutoHyphens/>
        <w:spacing w:after="0" w:line="240" w:lineRule="auto"/>
        <w:ind w:right="-1"/>
        <w:contextualSpacing/>
        <w:jc w:val="both"/>
        <w:rPr>
          <w:bCs/>
          <w:sz w:val="20"/>
          <w:szCs w:val="20"/>
          <w:lang w:val="kk-KZ"/>
        </w:rPr>
      </w:pPr>
    </w:p>
    <w:p w:rsidR="00187329" w:rsidRPr="00716528" w:rsidRDefault="00E94278" w:rsidP="00A82E65">
      <w:pPr>
        <w:widowControl w:val="0"/>
        <w:suppressAutoHyphens/>
        <w:spacing w:after="0" w:line="240" w:lineRule="auto"/>
        <w:ind w:right="-1"/>
        <w:contextualSpacing/>
        <w:jc w:val="both"/>
        <w:rPr>
          <w:b/>
          <w:bCs/>
          <w:sz w:val="22"/>
          <w:szCs w:val="22"/>
          <w:lang w:val="kk-KZ"/>
        </w:rPr>
      </w:pPr>
      <w:r w:rsidRPr="00716528">
        <w:rPr>
          <w:b/>
          <w:bCs/>
          <w:sz w:val="22"/>
          <w:szCs w:val="22"/>
          <w:lang w:val="kk-KZ"/>
        </w:rPr>
        <w:t>Залогов</w:t>
      </w:r>
      <w:r w:rsidR="00187329" w:rsidRPr="00716528">
        <w:rPr>
          <w:b/>
          <w:bCs/>
          <w:sz w:val="22"/>
          <w:szCs w:val="22"/>
          <w:lang w:val="kk-KZ"/>
        </w:rPr>
        <w:t>ым обеспечением выступает:</w:t>
      </w:r>
    </w:p>
    <w:p w:rsidR="00716528" w:rsidRDefault="001B111D" w:rsidP="001B111D">
      <w:pPr>
        <w:pStyle w:val="a4"/>
        <w:widowControl w:val="0"/>
        <w:numPr>
          <w:ilvl w:val="0"/>
          <w:numId w:val="17"/>
        </w:numPr>
        <w:suppressAutoHyphens/>
        <w:spacing w:after="0" w:line="240" w:lineRule="auto"/>
        <w:ind w:right="-1"/>
        <w:jc w:val="both"/>
        <w:rPr>
          <w:bCs/>
          <w:sz w:val="22"/>
          <w:szCs w:val="22"/>
          <w:lang w:val="kk-KZ"/>
        </w:rPr>
      </w:pPr>
      <w:r>
        <w:rPr>
          <w:bCs/>
          <w:sz w:val="22"/>
          <w:szCs w:val="22"/>
          <w:lang w:val="kk-KZ"/>
        </w:rPr>
        <w:t>2-х комнатная квартира, общей площадью 66,8 кв.м., расположенного по адресу:.</w:t>
      </w:r>
      <w:r w:rsidR="007422EB">
        <w:rPr>
          <w:bCs/>
          <w:sz w:val="22"/>
          <w:szCs w:val="22"/>
          <w:lang w:val="kk-KZ"/>
        </w:rPr>
        <w:t xml:space="preserve"> Рыночная стоимость: 37 902 485 тенге. Собственник:</w:t>
      </w:r>
    </w:p>
    <w:p w:rsidR="007422EB" w:rsidRDefault="007422EB" w:rsidP="001B111D">
      <w:pPr>
        <w:pStyle w:val="a4"/>
        <w:widowControl w:val="0"/>
        <w:numPr>
          <w:ilvl w:val="0"/>
          <w:numId w:val="17"/>
        </w:numPr>
        <w:suppressAutoHyphens/>
        <w:spacing w:after="0" w:line="240" w:lineRule="auto"/>
        <w:ind w:right="-1"/>
        <w:jc w:val="both"/>
        <w:rPr>
          <w:bCs/>
          <w:sz w:val="22"/>
          <w:szCs w:val="22"/>
          <w:lang w:val="kk-KZ"/>
        </w:rPr>
      </w:pPr>
      <w:r>
        <w:rPr>
          <w:bCs/>
          <w:sz w:val="22"/>
          <w:szCs w:val="22"/>
          <w:lang w:val="kk-KZ"/>
        </w:rPr>
        <w:t>Гарантия АО «ФРП Даму»</w:t>
      </w:r>
      <w:r w:rsidR="00656D3B">
        <w:rPr>
          <w:bCs/>
          <w:sz w:val="22"/>
          <w:szCs w:val="22"/>
          <w:lang w:val="kk-KZ"/>
        </w:rPr>
        <w:t xml:space="preserve"> на сумму- 30</w:t>
      </w:r>
      <w:r>
        <w:rPr>
          <w:bCs/>
          <w:sz w:val="22"/>
          <w:szCs w:val="22"/>
          <w:lang w:val="kk-KZ"/>
        </w:rPr>
        <w:t> </w:t>
      </w:r>
      <w:r w:rsidR="00656D3B">
        <w:rPr>
          <w:bCs/>
          <w:sz w:val="22"/>
          <w:szCs w:val="22"/>
          <w:lang w:val="kk-KZ"/>
        </w:rPr>
        <w:t>0</w:t>
      </w:r>
      <w:r>
        <w:rPr>
          <w:bCs/>
          <w:sz w:val="22"/>
          <w:szCs w:val="22"/>
          <w:lang w:val="kk-KZ"/>
        </w:rPr>
        <w:t>00 000 тенге.</w:t>
      </w:r>
    </w:p>
    <w:p w:rsidR="007422EB" w:rsidRPr="001B111D" w:rsidRDefault="007422EB" w:rsidP="001B111D">
      <w:pPr>
        <w:pStyle w:val="a4"/>
        <w:widowControl w:val="0"/>
        <w:numPr>
          <w:ilvl w:val="0"/>
          <w:numId w:val="17"/>
        </w:numPr>
        <w:suppressAutoHyphens/>
        <w:spacing w:after="0" w:line="240" w:lineRule="auto"/>
        <w:ind w:right="-1"/>
        <w:jc w:val="both"/>
        <w:rPr>
          <w:bCs/>
          <w:sz w:val="22"/>
          <w:szCs w:val="22"/>
          <w:lang w:val="kk-KZ"/>
        </w:rPr>
      </w:pPr>
      <w:r>
        <w:rPr>
          <w:bCs/>
          <w:sz w:val="22"/>
          <w:szCs w:val="22"/>
          <w:lang w:val="kk-KZ"/>
        </w:rPr>
        <w:t xml:space="preserve">Гарантия ФЛ- </w:t>
      </w:r>
    </w:p>
    <w:p w:rsidR="00716528" w:rsidRPr="00716528" w:rsidRDefault="00716528" w:rsidP="00716528">
      <w:pPr>
        <w:keepNext/>
        <w:spacing w:after="0" w:line="240" w:lineRule="auto"/>
        <w:outlineLvl w:val="1"/>
        <w:rPr>
          <w:rFonts w:eastAsia="Lucida Sans Unicode"/>
          <w:b/>
          <w:sz w:val="32"/>
          <w:szCs w:val="32"/>
          <w:lang w:val="kk-KZ" w:eastAsia="ru-RU"/>
        </w:rPr>
      </w:pPr>
    </w:p>
    <w:p w:rsidR="00237525" w:rsidRPr="00716528" w:rsidRDefault="00237525" w:rsidP="00A82E65">
      <w:pPr>
        <w:widowControl w:val="0"/>
        <w:suppressAutoHyphens/>
        <w:spacing w:after="0" w:line="240" w:lineRule="auto"/>
        <w:ind w:right="-1"/>
        <w:contextualSpacing/>
        <w:jc w:val="both"/>
        <w:rPr>
          <w:b/>
          <w:bCs/>
          <w:sz w:val="20"/>
          <w:szCs w:val="20"/>
          <w:u w:val="single"/>
        </w:rPr>
      </w:pPr>
    </w:p>
    <w:p w:rsidR="00CD4A62" w:rsidRPr="00C81327" w:rsidRDefault="00C7559D" w:rsidP="00C81327">
      <w:pPr>
        <w:widowControl w:val="0"/>
        <w:suppressAutoHyphens/>
        <w:spacing w:after="0" w:line="240" w:lineRule="auto"/>
        <w:ind w:left="2127" w:right="-1" w:firstLine="709"/>
        <w:contextualSpacing/>
        <w:jc w:val="both"/>
        <w:rPr>
          <w:b/>
          <w:bCs/>
          <w:sz w:val="22"/>
          <w:szCs w:val="22"/>
        </w:rPr>
      </w:pPr>
      <w:r w:rsidRPr="006A7074">
        <w:rPr>
          <w:b/>
          <w:bCs/>
          <w:sz w:val="22"/>
          <w:szCs w:val="22"/>
        </w:rPr>
        <w:t>П</w:t>
      </w:r>
      <w:r w:rsidR="00C81327">
        <w:rPr>
          <w:b/>
          <w:bCs/>
          <w:sz w:val="22"/>
          <w:szCs w:val="22"/>
        </w:rPr>
        <w:t>лан финансирования в тыс. тенге</w:t>
      </w:r>
    </w:p>
    <w:tbl>
      <w:tblPr>
        <w:tblpPr w:leftFromText="180" w:rightFromText="180" w:vertAnchor="text" w:horzAnchor="margin" w:tblpX="108" w:tblpY="68"/>
        <w:tblW w:w="9889" w:type="dxa"/>
        <w:tblLook w:val="04A0" w:firstRow="1" w:lastRow="0" w:firstColumn="1" w:lastColumn="0" w:noHBand="0" w:noVBand="1"/>
      </w:tblPr>
      <w:tblGrid>
        <w:gridCol w:w="438"/>
        <w:gridCol w:w="3639"/>
        <w:gridCol w:w="2552"/>
        <w:gridCol w:w="3260"/>
      </w:tblGrid>
      <w:tr w:rsidR="00697702" w:rsidRPr="006A7074" w:rsidTr="007422EB">
        <w:trPr>
          <w:trHeight w:val="267"/>
        </w:trPr>
        <w:tc>
          <w:tcPr>
            <w:tcW w:w="43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97702" w:rsidRPr="00976026" w:rsidRDefault="00697702" w:rsidP="007422EB">
            <w:pPr>
              <w:spacing w:after="0" w:line="240" w:lineRule="auto"/>
              <w:jc w:val="center"/>
              <w:rPr>
                <w:b/>
                <w:color w:val="000000"/>
                <w:sz w:val="22"/>
                <w:szCs w:val="22"/>
              </w:rPr>
            </w:pPr>
            <w:r w:rsidRPr="00976026">
              <w:rPr>
                <w:b/>
                <w:color w:val="000000"/>
                <w:sz w:val="22"/>
                <w:szCs w:val="22"/>
              </w:rPr>
              <w:t>№</w:t>
            </w:r>
          </w:p>
        </w:tc>
        <w:tc>
          <w:tcPr>
            <w:tcW w:w="3639" w:type="dxa"/>
            <w:tcBorders>
              <w:top w:val="single" w:sz="8" w:space="0" w:color="auto"/>
              <w:left w:val="nil"/>
              <w:bottom w:val="single" w:sz="4" w:space="0" w:color="auto"/>
              <w:right w:val="single" w:sz="4" w:space="0" w:color="auto"/>
            </w:tcBorders>
            <w:shd w:val="clear" w:color="auto" w:fill="auto"/>
            <w:noWrap/>
            <w:vAlign w:val="center"/>
            <w:hideMark/>
          </w:tcPr>
          <w:p w:rsidR="00697702" w:rsidRPr="00976026" w:rsidRDefault="00697702" w:rsidP="007422EB">
            <w:pPr>
              <w:spacing w:after="0" w:line="240" w:lineRule="auto"/>
              <w:jc w:val="center"/>
              <w:rPr>
                <w:b/>
                <w:color w:val="000000"/>
                <w:sz w:val="22"/>
                <w:szCs w:val="22"/>
              </w:rPr>
            </w:pPr>
            <w:r w:rsidRPr="00976026">
              <w:rPr>
                <w:b/>
                <w:color w:val="000000"/>
                <w:sz w:val="22"/>
                <w:szCs w:val="22"/>
              </w:rPr>
              <w:t>Наименование</w:t>
            </w:r>
          </w:p>
        </w:tc>
        <w:tc>
          <w:tcPr>
            <w:tcW w:w="2552" w:type="dxa"/>
            <w:tcBorders>
              <w:top w:val="single" w:sz="8" w:space="0" w:color="auto"/>
              <w:left w:val="nil"/>
              <w:bottom w:val="single" w:sz="4" w:space="0" w:color="auto"/>
              <w:right w:val="single" w:sz="4" w:space="0" w:color="auto"/>
            </w:tcBorders>
            <w:shd w:val="clear" w:color="auto" w:fill="auto"/>
            <w:noWrap/>
            <w:vAlign w:val="center"/>
            <w:hideMark/>
          </w:tcPr>
          <w:p w:rsidR="00697702" w:rsidRPr="00976026" w:rsidRDefault="00697702" w:rsidP="007422EB">
            <w:pPr>
              <w:spacing w:after="0" w:line="240" w:lineRule="auto"/>
              <w:jc w:val="center"/>
              <w:rPr>
                <w:b/>
                <w:color w:val="000000"/>
                <w:sz w:val="22"/>
                <w:szCs w:val="22"/>
              </w:rPr>
            </w:pPr>
            <w:r w:rsidRPr="00976026">
              <w:rPr>
                <w:b/>
                <w:color w:val="000000"/>
                <w:sz w:val="22"/>
                <w:szCs w:val="22"/>
              </w:rPr>
              <w:t>Общая стоимость</w:t>
            </w:r>
          </w:p>
        </w:tc>
        <w:tc>
          <w:tcPr>
            <w:tcW w:w="3260" w:type="dxa"/>
            <w:tcBorders>
              <w:top w:val="single" w:sz="8" w:space="0" w:color="auto"/>
              <w:left w:val="nil"/>
              <w:bottom w:val="single" w:sz="4" w:space="0" w:color="auto"/>
              <w:right w:val="single" w:sz="8" w:space="0" w:color="auto"/>
            </w:tcBorders>
            <w:shd w:val="clear" w:color="auto" w:fill="auto"/>
            <w:noWrap/>
            <w:vAlign w:val="center"/>
            <w:hideMark/>
          </w:tcPr>
          <w:p w:rsidR="00697702" w:rsidRPr="00976026" w:rsidRDefault="00697702" w:rsidP="007422EB">
            <w:pPr>
              <w:spacing w:after="0" w:line="240" w:lineRule="auto"/>
              <w:jc w:val="center"/>
              <w:rPr>
                <w:b/>
                <w:color w:val="000000"/>
                <w:sz w:val="22"/>
                <w:szCs w:val="22"/>
              </w:rPr>
            </w:pPr>
            <w:r w:rsidRPr="00976026">
              <w:rPr>
                <w:b/>
                <w:color w:val="000000"/>
                <w:sz w:val="22"/>
                <w:szCs w:val="22"/>
              </w:rPr>
              <w:t>Комментарии</w:t>
            </w:r>
          </w:p>
        </w:tc>
      </w:tr>
      <w:tr w:rsidR="00962923" w:rsidRPr="006A7074" w:rsidTr="007422EB">
        <w:trPr>
          <w:trHeight w:val="149"/>
        </w:trPr>
        <w:tc>
          <w:tcPr>
            <w:tcW w:w="438" w:type="dxa"/>
            <w:tcBorders>
              <w:top w:val="nil"/>
              <w:left w:val="single" w:sz="8" w:space="0" w:color="auto"/>
              <w:bottom w:val="single" w:sz="4" w:space="0" w:color="auto"/>
              <w:right w:val="single" w:sz="4" w:space="0" w:color="auto"/>
            </w:tcBorders>
            <w:shd w:val="clear" w:color="auto" w:fill="auto"/>
            <w:noWrap/>
            <w:vAlign w:val="center"/>
          </w:tcPr>
          <w:p w:rsidR="00962923" w:rsidRPr="006A7074" w:rsidRDefault="00962923" w:rsidP="007422EB">
            <w:pPr>
              <w:spacing w:after="0" w:line="240" w:lineRule="auto"/>
              <w:jc w:val="center"/>
              <w:rPr>
                <w:color w:val="000000"/>
                <w:sz w:val="22"/>
                <w:szCs w:val="22"/>
              </w:rPr>
            </w:pPr>
          </w:p>
        </w:tc>
        <w:tc>
          <w:tcPr>
            <w:tcW w:w="3639" w:type="dxa"/>
            <w:tcBorders>
              <w:top w:val="nil"/>
              <w:left w:val="nil"/>
              <w:bottom w:val="single" w:sz="4" w:space="0" w:color="auto"/>
              <w:right w:val="single" w:sz="4" w:space="0" w:color="auto"/>
            </w:tcBorders>
            <w:shd w:val="clear" w:color="auto" w:fill="auto"/>
            <w:vAlign w:val="center"/>
          </w:tcPr>
          <w:p w:rsidR="00962923" w:rsidRPr="006A7074" w:rsidRDefault="00962923" w:rsidP="007422EB">
            <w:pPr>
              <w:spacing w:after="0" w:line="240" w:lineRule="auto"/>
              <w:jc w:val="center"/>
              <w:rPr>
                <w:color w:val="000000"/>
                <w:sz w:val="22"/>
                <w:szCs w:val="22"/>
              </w:rPr>
            </w:pPr>
            <w:r w:rsidRPr="006A7074">
              <w:rPr>
                <w:color w:val="000000"/>
                <w:sz w:val="22"/>
                <w:szCs w:val="22"/>
              </w:rPr>
              <w:t>Заемные средства</w:t>
            </w:r>
          </w:p>
        </w:tc>
        <w:tc>
          <w:tcPr>
            <w:tcW w:w="2552" w:type="dxa"/>
            <w:tcBorders>
              <w:top w:val="nil"/>
              <w:left w:val="nil"/>
              <w:bottom w:val="single" w:sz="4" w:space="0" w:color="auto"/>
              <w:right w:val="single" w:sz="4" w:space="0" w:color="auto"/>
            </w:tcBorders>
            <w:shd w:val="clear" w:color="auto" w:fill="auto"/>
            <w:noWrap/>
            <w:vAlign w:val="center"/>
          </w:tcPr>
          <w:p w:rsidR="00962923" w:rsidRPr="006A7074" w:rsidRDefault="00690ED6" w:rsidP="007422EB">
            <w:pPr>
              <w:spacing w:after="0" w:line="240" w:lineRule="auto"/>
              <w:jc w:val="center"/>
              <w:rPr>
                <w:color w:val="000000"/>
                <w:sz w:val="22"/>
                <w:szCs w:val="22"/>
              </w:rPr>
            </w:pPr>
            <w:r>
              <w:rPr>
                <w:color w:val="000000"/>
                <w:sz w:val="22"/>
                <w:szCs w:val="22"/>
                <w:lang w:val="kk-KZ"/>
              </w:rPr>
              <w:t>4</w:t>
            </w:r>
            <w:r w:rsidR="00FA64E3">
              <w:rPr>
                <w:color w:val="000000"/>
                <w:sz w:val="22"/>
                <w:szCs w:val="22"/>
                <w:lang w:val="kk-KZ"/>
              </w:rPr>
              <w:t>6</w:t>
            </w:r>
            <w:r w:rsidR="009E7C8D">
              <w:rPr>
                <w:color w:val="000000"/>
                <w:sz w:val="22"/>
                <w:szCs w:val="22"/>
              </w:rPr>
              <w:t xml:space="preserve"> 000 </w:t>
            </w:r>
          </w:p>
        </w:tc>
        <w:tc>
          <w:tcPr>
            <w:tcW w:w="3260" w:type="dxa"/>
            <w:tcBorders>
              <w:top w:val="nil"/>
              <w:left w:val="nil"/>
              <w:bottom w:val="single" w:sz="4" w:space="0" w:color="auto"/>
              <w:right w:val="single" w:sz="4" w:space="0" w:color="auto"/>
            </w:tcBorders>
            <w:shd w:val="clear" w:color="auto" w:fill="auto"/>
            <w:vAlign w:val="center"/>
          </w:tcPr>
          <w:p w:rsidR="00962923" w:rsidRPr="006A7074" w:rsidRDefault="00656D3B" w:rsidP="007422EB">
            <w:pPr>
              <w:spacing w:after="0" w:line="240" w:lineRule="auto"/>
              <w:jc w:val="center"/>
              <w:rPr>
                <w:color w:val="000000"/>
                <w:sz w:val="22"/>
                <w:szCs w:val="22"/>
              </w:rPr>
            </w:pPr>
            <w:r>
              <w:rPr>
                <w:color w:val="000000"/>
                <w:sz w:val="22"/>
                <w:szCs w:val="22"/>
              </w:rPr>
              <w:t>Инвестиции</w:t>
            </w:r>
          </w:p>
        </w:tc>
      </w:tr>
      <w:tr w:rsidR="00690ED6" w:rsidRPr="006A7074" w:rsidTr="007422EB">
        <w:trPr>
          <w:trHeight w:val="149"/>
        </w:trPr>
        <w:tc>
          <w:tcPr>
            <w:tcW w:w="438" w:type="dxa"/>
            <w:tcBorders>
              <w:top w:val="nil"/>
              <w:left w:val="single" w:sz="8" w:space="0" w:color="auto"/>
              <w:bottom w:val="single" w:sz="4" w:space="0" w:color="auto"/>
              <w:right w:val="single" w:sz="4" w:space="0" w:color="auto"/>
            </w:tcBorders>
            <w:shd w:val="clear" w:color="auto" w:fill="auto"/>
            <w:noWrap/>
            <w:vAlign w:val="center"/>
          </w:tcPr>
          <w:p w:rsidR="00690ED6" w:rsidRPr="006A7074" w:rsidRDefault="00690ED6" w:rsidP="007422EB">
            <w:pPr>
              <w:spacing w:after="0" w:line="240" w:lineRule="auto"/>
              <w:jc w:val="center"/>
              <w:rPr>
                <w:color w:val="000000"/>
                <w:sz w:val="22"/>
                <w:szCs w:val="22"/>
              </w:rPr>
            </w:pPr>
          </w:p>
        </w:tc>
        <w:tc>
          <w:tcPr>
            <w:tcW w:w="3639" w:type="dxa"/>
            <w:tcBorders>
              <w:top w:val="nil"/>
              <w:left w:val="nil"/>
              <w:bottom w:val="single" w:sz="4" w:space="0" w:color="auto"/>
              <w:right w:val="single" w:sz="4" w:space="0" w:color="auto"/>
            </w:tcBorders>
            <w:shd w:val="clear" w:color="auto" w:fill="auto"/>
            <w:vAlign w:val="center"/>
          </w:tcPr>
          <w:p w:rsidR="00690ED6" w:rsidRPr="00690ED6" w:rsidRDefault="00690ED6" w:rsidP="007422EB">
            <w:pPr>
              <w:spacing w:after="0" w:line="240" w:lineRule="auto"/>
              <w:jc w:val="center"/>
              <w:rPr>
                <w:color w:val="000000"/>
                <w:sz w:val="22"/>
                <w:szCs w:val="22"/>
                <w:lang w:val="kk-KZ"/>
              </w:rPr>
            </w:pPr>
            <w:r>
              <w:rPr>
                <w:color w:val="000000"/>
                <w:sz w:val="22"/>
                <w:szCs w:val="22"/>
                <w:lang w:val="kk-KZ"/>
              </w:rPr>
              <w:t>Заемные средства</w:t>
            </w:r>
          </w:p>
        </w:tc>
        <w:tc>
          <w:tcPr>
            <w:tcW w:w="2552" w:type="dxa"/>
            <w:tcBorders>
              <w:top w:val="nil"/>
              <w:left w:val="nil"/>
              <w:bottom w:val="single" w:sz="4" w:space="0" w:color="auto"/>
              <w:right w:val="single" w:sz="4" w:space="0" w:color="auto"/>
            </w:tcBorders>
            <w:shd w:val="clear" w:color="auto" w:fill="auto"/>
            <w:noWrap/>
            <w:vAlign w:val="center"/>
          </w:tcPr>
          <w:p w:rsidR="00690ED6" w:rsidRDefault="006655EF" w:rsidP="007422EB">
            <w:pPr>
              <w:spacing w:after="0" w:line="240" w:lineRule="auto"/>
              <w:jc w:val="center"/>
              <w:rPr>
                <w:color w:val="000000"/>
                <w:sz w:val="22"/>
                <w:szCs w:val="22"/>
                <w:lang w:val="kk-KZ"/>
              </w:rPr>
            </w:pPr>
            <w:r>
              <w:rPr>
                <w:color w:val="000000"/>
                <w:sz w:val="22"/>
                <w:szCs w:val="22"/>
                <w:lang w:val="kk-KZ"/>
              </w:rPr>
              <w:t xml:space="preserve">5 </w:t>
            </w:r>
            <w:r w:rsidR="00690ED6">
              <w:rPr>
                <w:color w:val="000000"/>
                <w:sz w:val="22"/>
                <w:szCs w:val="22"/>
                <w:lang w:val="kk-KZ"/>
              </w:rPr>
              <w:t>000</w:t>
            </w:r>
          </w:p>
        </w:tc>
        <w:tc>
          <w:tcPr>
            <w:tcW w:w="3260" w:type="dxa"/>
            <w:tcBorders>
              <w:top w:val="nil"/>
              <w:left w:val="nil"/>
              <w:bottom w:val="single" w:sz="4" w:space="0" w:color="auto"/>
              <w:right w:val="single" w:sz="4" w:space="0" w:color="auto"/>
            </w:tcBorders>
            <w:shd w:val="clear" w:color="auto" w:fill="auto"/>
            <w:vAlign w:val="center"/>
          </w:tcPr>
          <w:p w:rsidR="00690ED6" w:rsidRPr="00690ED6" w:rsidRDefault="00690ED6" w:rsidP="007422EB">
            <w:pPr>
              <w:spacing w:after="0" w:line="240" w:lineRule="auto"/>
              <w:jc w:val="center"/>
              <w:rPr>
                <w:color w:val="000000"/>
                <w:sz w:val="22"/>
                <w:szCs w:val="22"/>
                <w:lang w:val="kk-KZ"/>
              </w:rPr>
            </w:pPr>
            <w:r>
              <w:rPr>
                <w:color w:val="000000"/>
                <w:sz w:val="22"/>
                <w:szCs w:val="22"/>
                <w:lang w:val="kk-KZ"/>
              </w:rPr>
              <w:t>ПОС</w:t>
            </w:r>
          </w:p>
        </w:tc>
      </w:tr>
      <w:tr w:rsidR="00656D3B" w:rsidRPr="006A7074" w:rsidTr="007422EB">
        <w:trPr>
          <w:trHeight w:val="149"/>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656D3B" w:rsidRPr="006A7074" w:rsidRDefault="00656D3B" w:rsidP="00656D3B">
            <w:pPr>
              <w:spacing w:after="0" w:line="240" w:lineRule="auto"/>
              <w:jc w:val="center"/>
              <w:rPr>
                <w:color w:val="000000"/>
                <w:sz w:val="22"/>
                <w:szCs w:val="22"/>
              </w:rPr>
            </w:pPr>
          </w:p>
        </w:tc>
        <w:tc>
          <w:tcPr>
            <w:tcW w:w="3639" w:type="dxa"/>
            <w:tcBorders>
              <w:top w:val="nil"/>
              <w:left w:val="nil"/>
              <w:bottom w:val="single" w:sz="4" w:space="0" w:color="auto"/>
              <w:right w:val="single" w:sz="4" w:space="0" w:color="auto"/>
            </w:tcBorders>
            <w:shd w:val="clear" w:color="auto" w:fill="auto"/>
            <w:vAlign w:val="center"/>
            <w:hideMark/>
          </w:tcPr>
          <w:p w:rsidR="00656D3B" w:rsidRPr="00697702" w:rsidRDefault="00656D3B" w:rsidP="00656D3B">
            <w:pPr>
              <w:spacing w:after="0" w:line="240" w:lineRule="auto"/>
              <w:jc w:val="center"/>
              <w:rPr>
                <w:b/>
                <w:bCs/>
                <w:color w:val="000000"/>
                <w:sz w:val="22"/>
                <w:szCs w:val="22"/>
              </w:rPr>
            </w:pPr>
            <w:r w:rsidRPr="00697702">
              <w:rPr>
                <w:b/>
                <w:bCs/>
                <w:color w:val="000000"/>
                <w:sz w:val="22"/>
                <w:szCs w:val="22"/>
              </w:rPr>
              <w:t>Итого</w:t>
            </w:r>
          </w:p>
        </w:tc>
        <w:tc>
          <w:tcPr>
            <w:tcW w:w="2552" w:type="dxa"/>
            <w:tcBorders>
              <w:top w:val="nil"/>
              <w:left w:val="nil"/>
              <w:bottom w:val="single" w:sz="4" w:space="0" w:color="auto"/>
              <w:right w:val="single" w:sz="4" w:space="0" w:color="auto"/>
            </w:tcBorders>
            <w:shd w:val="clear" w:color="auto" w:fill="auto"/>
            <w:noWrap/>
            <w:vAlign w:val="center"/>
            <w:hideMark/>
          </w:tcPr>
          <w:p w:rsidR="00656D3B" w:rsidRPr="00697702" w:rsidRDefault="006655EF" w:rsidP="00656D3B">
            <w:pPr>
              <w:spacing w:after="0" w:line="240" w:lineRule="auto"/>
              <w:jc w:val="center"/>
              <w:rPr>
                <w:b/>
                <w:bCs/>
                <w:color w:val="000000"/>
                <w:sz w:val="22"/>
                <w:szCs w:val="22"/>
              </w:rPr>
            </w:pPr>
            <w:r>
              <w:rPr>
                <w:b/>
                <w:bCs/>
                <w:color w:val="000000"/>
                <w:sz w:val="22"/>
                <w:szCs w:val="22"/>
                <w:lang w:val="kk-KZ"/>
              </w:rPr>
              <w:t>51</w:t>
            </w:r>
            <w:r w:rsidR="00656D3B">
              <w:rPr>
                <w:b/>
                <w:bCs/>
                <w:color w:val="000000"/>
                <w:sz w:val="22"/>
                <w:szCs w:val="22"/>
              </w:rPr>
              <w:t xml:space="preserve"> 0</w:t>
            </w:r>
            <w:r w:rsidR="00656D3B" w:rsidRPr="00697702">
              <w:rPr>
                <w:b/>
                <w:bCs/>
                <w:color w:val="000000"/>
                <w:sz w:val="22"/>
                <w:szCs w:val="22"/>
              </w:rPr>
              <w:t>00</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656D3B" w:rsidRPr="006A7074" w:rsidRDefault="00656D3B" w:rsidP="00656D3B">
            <w:pPr>
              <w:spacing w:after="0" w:line="240" w:lineRule="auto"/>
              <w:jc w:val="center"/>
              <w:rPr>
                <w:color w:val="000000"/>
                <w:sz w:val="22"/>
                <w:szCs w:val="22"/>
              </w:rPr>
            </w:pPr>
          </w:p>
        </w:tc>
      </w:tr>
    </w:tbl>
    <w:p w:rsidR="007422EB" w:rsidRDefault="007422EB" w:rsidP="002E11C4">
      <w:pPr>
        <w:pStyle w:val="a4"/>
        <w:tabs>
          <w:tab w:val="left" w:pos="142"/>
        </w:tabs>
        <w:spacing w:after="0" w:line="240" w:lineRule="auto"/>
        <w:ind w:left="-142" w:right="-143"/>
        <w:rPr>
          <w:b/>
          <w:sz w:val="22"/>
          <w:szCs w:val="22"/>
        </w:rPr>
      </w:pPr>
    </w:p>
    <w:p w:rsidR="00697702" w:rsidRDefault="004119EE" w:rsidP="002E11C4">
      <w:pPr>
        <w:pStyle w:val="a4"/>
        <w:tabs>
          <w:tab w:val="left" w:pos="142"/>
        </w:tabs>
        <w:spacing w:after="0" w:line="240" w:lineRule="auto"/>
        <w:ind w:left="-142" w:right="-143"/>
        <w:rPr>
          <w:b/>
          <w:sz w:val="22"/>
          <w:szCs w:val="22"/>
        </w:rPr>
      </w:pPr>
      <w:r>
        <w:rPr>
          <w:b/>
          <w:sz w:val="22"/>
          <w:szCs w:val="22"/>
        </w:rPr>
        <w:t>Планируется участие в программе ДКБ 2020-2025г. (2 направление)</w:t>
      </w:r>
    </w:p>
    <w:p w:rsidR="004119EE" w:rsidRPr="00690ED6" w:rsidRDefault="00690ED6" w:rsidP="00690ED6">
      <w:pPr>
        <w:pStyle w:val="a4"/>
        <w:numPr>
          <w:ilvl w:val="0"/>
          <w:numId w:val="20"/>
        </w:numPr>
        <w:tabs>
          <w:tab w:val="left" w:pos="142"/>
        </w:tabs>
        <w:spacing w:after="0" w:line="240" w:lineRule="auto"/>
        <w:ind w:right="-143"/>
        <w:rPr>
          <w:b/>
          <w:sz w:val="22"/>
          <w:szCs w:val="22"/>
        </w:rPr>
      </w:pPr>
      <w:r>
        <w:rPr>
          <w:b/>
          <w:sz w:val="22"/>
          <w:szCs w:val="22"/>
        </w:rPr>
        <w:t xml:space="preserve">Инвестиции </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636"/>
      </w:tblGrid>
      <w:tr w:rsidR="00FA64E3" w:rsidRPr="006A7074" w:rsidTr="00FA64E3">
        <w:trPr>
          <w:trHeight w:val="50"/>
        </w:trPr>
        <w:tc>
          <w:tcPr>
            <w:tcW w:w="4395" w:type="dxa"/>
            <w:vAlign w:val="center"/>
          </w:tcPr>
          <w:p w:rsidR="00FA64E3" w:rsidRPr="006A7074" w:rsidRDefault="00FA64E3" w:rsidP="001E5B40">
            <w:pPr>
              <w:pStyle w:val="a6"/>
              <w:ind w:left="0" w:firstLine="0"/>
              <w:rPr>
                <w:sz w:val="22"/>
                <w:szCs w:val="22"/>
              </w:rPr>
            </w:pPr>
            <w:r w:rsidRPr="006A7074">
              <w:rPr>
                <w:sz w:val="22"/>
                <w:szCs w:val="22"/>
              </w:rPr>
              <w:t>Сумма кредитного лимита:</w:t>
            </w:r>
          </w:p>
        </w:tc>
        <w:tc>
          <w:tcPr>
            <w:tcW w:w="5636" w:type="dxa"/>
            <w:vAlign w:val="center"/>
          </w:tcPr>
          <w:p w:rsidR="00FA64E3" w:rsidRPr="006A7074" w:rsidRDefault="00690ED6" w:rsidP="00AC129F">
            <w:pPr>
              <w:pStyle w:val="a6"/>
              <w:ind w:left="84" w:firstLine="0"/>
              <w:jc w:val="center"/>
              <w:rPr>
                <w:sz w:val="22"/>
                <w:szCs w:val="22"/>
              </w:rPr>
            </w:pPr>
            <w:r>
              <w:rPr>
                <w:sz w:val="22"/>
                <w:szCs w:val="22"/>
                <w:lang w:val="kk-KZ"/>
              </w:rPr>
              <w:t>4</w:t>
            </w:r>
            <w:r w:rsidR="00FA64E3">
              <w:rPr>
                <w:sz w:val="22"/>
                <w:szCs w:val="22"/>
                <w:lang w:val="kk-KZ"/>
              </w:rPr>
              <w:t>6</w:t>
            </w:r>
            <w:r w:rsidR="00FA64E3" w:rsidRPr="006A7074">
              <w:rPr>
                <w:sz w:val="22"/>
                <w:szCs w:val="22"/>
                <w:lang w:val="kk-KZ"/>
              </w:rPr>
              <w:t xml:space="preserve"> 000 тыс. </w:t>
            </w:r>
            <w:r w:rsidR="00FA64E3">
              <w:rPr>
                <w:sz w:val="22"/>
                <w:szCs w:val="22"/>
                <w:lang w:val="kk-KZ"/>
              </w:rPr>
              <w:t>т</w:t>
            </w:r>
            <w:proofErr w:type="spellStart"/>
            <w:r w:rsidR="00FA64E3" w:rsidRPr="006A7074">
              <w:rPr>
                <w:sz w:val="22"/>
                <w:szCs w:val="22"/>
              </w:rPr>
              <w:t>енге</w:t>
            </w:r>
            <w:proofErr w:type="spellEnd"/>
          </w:p>
        </w:tc>
      </w:tr>
      <w:tr w:rsidR="00FA64E3" w:rsidRPr="006A7074" w:rsidTr="00FA64E3">
        <w:trPr>
          <w:trHeight w:val="50"/>
        </w:trPr>
        <w:tc>
          <w:tcPr>
            <w:tcW w:w="4395" w:type="dxa"/>
            <w:vAlign w:val="center"/>
          </w:tcPr>
          <w:p w:rsidR="00FA64E3" w:rsidRPr="006A7074" w:rsidRDefault="00FA64E3" w:rsidP="001E5B40">
            <w:pPr>
              <w:pStyle w:val="a6"/>
              <w:tabs>
                <w:tab w:val="num" w:pos="1512"/>
              </w:tabs>
              <w:ind w:left="0" w:firstLine="0"/>
              <w:rPr>
                <w:sz w:val="22"/>
                <w:szCs w:val="22"/>
              </w:rPr>
            </w:pPr>
            <w:r w:rsidRPr="006A7074">
              <w:rPr>
                <w:sz w:val="22"/>
                <w:szCs w:val="22"/>
              </w:rPr>
              <w:t>Срок кредитного лимита</w:t>
            </w:r>
          </w:p>
        </w:tc>
        <w:tc>
          <w:tcPr>
            <w:tcW w:w="5636" w:type="dxa"/>
            <w:vAlign w:val="center"/>
          </w:tcPr>
          <w:p w:rsidR="00FA64E3" w:rsidRPr="006A7074" w:rsidRDefault="00FA64E3" w:rsidP="00AC129F">
            <w:pPr>
              <w:pStyle w:val="a6"/>
              <w:ind w:left="84" w:firstLine="0"/>
              <w:jc w:val="center"/>
              <w:rPr>
                <w:sz w:val="22"/>
                <w:szCs w:val="22"/>
              </w:rPr>
            </w:pPr>
            <w:r>
              <w:rPr>
                <w:sz w:val="22"/>
                <w:szCs w:val="22"/>
              </w:rPr>
              <w:t>60</w:t>
            </w:r>
            <w:r w:rsidRPr="006A7074">
              <w:rPr>
                <w:sz w:val="22"/>
                <w:szCs w:val="22"/>
              </w:rPr>
              <w:t xml:space="preserve"> (</w:t>
            </w:r>
            <w:r w:rsidRPr="00656D3B">
              <w:rPr>
                <w:sz w:val="22"/>
                <w:szCs w:val="22"/>
                <w:lang w:val="kk-KZ"/>
              </w:rPr>
              <w:t>Шестьдесят</w:t>
            </w:r>
            <w:r w:rsidRPr="006A7074">
              <w:rPr>
                <w:sz w:val="22"/>
                <w:szCs w:val="22"/>
              </w:rPr>
              <w:t>) месяцев</w:t>
            </w:r>
          </w:p>
        </w:tc>
      </w:tr>
      <w:tr w:rsidR="00FA64E3" w:rsidRPr="006A7074" w:rsidTr="00FA64E3">
        <w:tc>
          <w:tcPr>
            <w:tcW w:w="4395" w:type="dxa"/>
            <w:vAlign w:val="center"/>
          </w:tcPr>
          <w:p w:rsidR="00FA64E3" w:rsidRPr="006A7074" w:rsidRDefault="00FA64E3" w:rsidP="001E5B40">
            <w:pPr>
              <w:pStyle w:val="a6"/>
              <w:tabs>
                <w:tab w:val="num" w:pos="1512"/>
              </w:tabs>
              <w:ind w:left="0" w:firstLine="0"/>
              <w:rPr>
                <w:sz w:val="22"/>
                <w:szCs w:val="22"/>
              </w:rPr>
            </w:pPr>
            <w:r w:rsidRPr="006A7074">
              <w:rPr>
                <w:sz w:val="22"/>
                <w:szCs w:val="22"/>
              </w:rPr>
              <w:t>Источник финансирования:</w:t>
            </w:r>
          </w:p>
        </w:tc>
        <w:tc>
          <w:tcPr>
            <w:tcW w:w="5636" w:type="dxa"/>
            <w:shd w:val="clear" w:color="auto" w:fill="auto"/>
            <w:vAlign w:val="center"/>
          </w:tcPr>
          <w:p w:rsidR="00FA64E3" w:rsidRPr="00697702" w:rsidRDefault="00FA64E3" w:rsidP="00AC129F">
            <w:pPr>
              <w:pStyle w:val="a6"/>
              <w:ind w:left="0" w:firstLine="0"/>
              <w:jc w:val="center"/>
              <w:rPr>
                <w:sz w:val="22"/>
                <w:szCs w:val="22"/>
                <w:highlight w:val="yellow"/>
              </w:rPr>
            </w:pPr>
            <w:r w:rsidRPr="001B5A9D">
              <w:rPr>
                <w:sz w:val="22"/>
                <w:szCs w:val="22"/>
              </w:rPr>
              <w:t>Средства АО БЦК Банк</w:t>
            </w:r>
          </w:p>
        </w:tc>
      </w:tr>
      <w:tr w:rsidR="00FA64E3" w:rsidRPr="006A7074" w:rsidTr="00FA64E3">
        <w:tc>
          <w:tcPr>
            <w:tcW w:w="4395" w:type="dxa"/>
            <w:vAlign w:val="center"/>
          </w:tcPr>
          <w:p w:rsidR="00FA64E3" w:rsidRPr="006A7074" w:rsidRDefault="00FA64E3" w:rsidP="001E5B40">
            <w:pPr>
              <w:pStyle w:val="a6"/>
              <w:tabs>
                <w:tab w:val="num" w:pos="1512"/>
              </w:tabs>
              <w:ind w:left="0" w:firstLine="0"/>
              <w:rPr>
                <w:sz w:val="22"/>
                <w:szCs w:val="22"/>
              </w:rPr>
            </w:pPr>
            <w:r w:rsidRPr="006A7074">
              <w:rPr>
                <w:sz w:val="22"/>
                <w:szCs w:val="22"/>
              </w:rPr>
              <w:t xml:space="preserve">Форма освоения: </w:t>
            </w:r>
          </w:p>
        </w:tc>
        <w:tc>
          <w:tcPr>
            <w:tcW w:w="5636" w:type="dxa"/>
            <w:vAlign w:val="center"/>
          </w:tcPr>
          <w:p w:rsidR="00FA64E3" w:rsidRPr="006A7074" w:rsidRDefault="00FA64E3" w:rsidP="00AC129F">
            <w:pPr>
              <w:pStyle w:val="a6"/>
              <w:ind w:left="84" w:firstLine="0"/>
              <w:jc w:val="center"/>
              <w:rPr>
                <w:sz w:val="22"/>
                <w:szCs w:val="22"/>
              </w:rPr>
            </w:pPr>
            <w:r w:rsidRPr="006A7074">
              <w:rPr>
                <w:sz w:val="22"/>
                <w:szCs w:val="22"/>
              </w:rPr>
              <w:t>Не возобновляемая кредитная линия</w:t>
            </w:r>
          </w:p>
        </w:tc>
      </w:tr>
      <w:tr w:rsidR="00FA64E3" w:rsidRPr="006A7074" w:rsidTr="00FA64E3">
        <w:tc>
          <w:tcPr>
            <w:tcW w:w="4395" w:type="dxa"/>
            <w:vAlign w:val="center"/>
          </w:tcPr>
          <w:p w:rsidR="00FA64E3" w:rsidRPr="006A7074" w:rsidRDefault="00FA64E3" w:rsidP="001E5B40">
            <w:pPr>
              <w:pStyle w:val="a6"/>
              <w:tabs>
                <w:tab w:val="num" w:pos="1512"/>
              </w:tabs>
              <w:ind w:left="0" w:firstLine="0"/>
              <w:rPr>
                <w:sz w:val="22"/>
                <w:szCs w:val="22"/>
              </w:rPr>
            </w:pPr>
            <w:r w:rsidRPr="006A7074">
              <w:rPr>
                <w:sz w:val="22"/>
                <w:szCs w:val="22"/>
              </w:rPr>
              <w:t>Срок кредитной линии</w:t>
            </w:r>
          </w:p>
        </w:tc>
        <w:tc>
          <w:tcPr>
            <w:tcW w:w="5636" w:type="dxa"/>
            <w:vAlign w:val="center"/>
          </w:tcPr>
          <w:p w:rsidR="00FA64E3" w:rsidRPr="006A7074" w:rsidRDefault="00FA64E3" w:rsidP="00AC129F">
            <w:pPr>
              <w:pStyle w:val="a6"/>
              <w:ind w:left="84" w:firstLine="0"/>
              <w:jc w:val="center"/>
              <w:rPr>
                <w:sz w:val="22"/>
                <w:szCs w:val="22"/>
              </w:rPr>
            </w:pPr>
            <w:r>
              <w:rPr>
                <w:sz w:val="22"/>
                <w:szCs w:val="22"/>
              </w:rPr>
              <w:t>60</w:t>
            </w:r>
            <w:r w:rsidRPr="006A7074">
              <w:rPr>
                <w:sz w:val="22"/>
                <w:szCs w:val="22"/>
              </w:rPr>
              <w:t xml:space="preserve"> (</w:t>
            </w:r>
            <w:r w:rsidRPr="00656D3B">
              <w:rPr>
                <w:sz w:val="22"/>
                <w:szCs w:val="22"/>
                <w:lang w:val="kk-KZ"/>
              </w:rPr>
              <w:t>Шестьдесят</w:t>
            </w:r>
            <w:r w:rsidRPr="006A7074">
              <w:rPr>
                <w:sz w:val="22"/>
                <w:szCs w:val="22"/>
              </w:rPr>
              <w:t>) месяцев</w:t>
            </w:r>
          </w:p>
        </w:tc>
      </w:tr>
      <w:tr w:rsidR="00FA64E3" w:rsidRPr="006A7074" w:rsidTr="00FA64E3">
        <w:tc>
          <w:tcPr>
            <w:tcW w:w="4395" w:type="dxa"/>
            <w:vAlign w:val="center"/>
          </w:tcPr>
          <w:p w:rsidR="00FA64E3" w:rsidRPr="006A7074" w:rsidRDefault="00FA64E3" w:rsidP="001E5B40">
            <w:pPr>
              <w:pStyle w:val="a6"/>
              <w:tabs>
                <w:tab w:val="num" w:pos="1512"/>
              </w:tabs>
              <w:ind w:left="0" w:firstLine="0"/>
              <w:rPr>
                <w:sz w:val="22"/>
                <w:szCs w:val="22"/>
              </w:rPr>
            </w:pPr>
            <w:r w:rsidRPr="006A7074">
              <w:rPr>
                <w:sz w:val="22"/>
                <w:szCs w:val="22"/>
              </w:rPr>
              <w:t>Период доступности:</w:t>
            </w:r>
          </w:p>
        </w:tc>
        <w:tc>
          <w:tcPr>
            <w:tcW w:w="5636" w:type="dxa"/>
            <w:vAlign w:val="center"/>
          </w:tcPr>
          <w:p w:rsidR="00FA64E3" w:rsidRPr="006A7074" w:rsidRDefault="00FA64E3" w:rsidP="00AC129F">
            <w:pPr>
              <w:pStyle w:val="a6"/>
              <w:ind w:left="84" w:firstLine="0"/>
              <w:jc w:val="center"/>
              <w:rPr>
                <w:sz w:val="22"/>
                <w:szCs w:val="22"/>
              </w:rPr>
            </w:pPr>
            <w:r>
              <w:rPr>
                <w:sz w:val="22"/>
                <w:szCs w:val="22"/>
              </w:rPr>
              <w:t>3 (три</w:t>
            </w:r>
            <w:r w:rsidRPr="006A7074">
              <w:rPr>
                <w:sz w:val="22"/>
                <w:szCs w:val="22"/>
              </w:rPr>
              <w:t>) месяцев</w:t>
            </w:r>
          </w:p>
        </w:tc>
      </w:tr>
      <w:tr w:rsidR="00656D3B" w:rsidRPr="006A7074" w:rsidTr="00FA64E3">
        <w:tc>
          <w:tcPr>
            <w:tcW w:w="4395" w:type="dxa"/>
            <w:vAlign w:val="center"/>
          </w:tcPr>
          <w:p w:rsidR="00656D3B" w:rsidRPr="006A7074" w:rsidRDefault="00656D3B" w:rsidP="001E5B40">
            <w:pPr>
              <w:pStyle w:val="a6"/>
              <w:tabs>
                <w:tab w:val="num" w:pos="1512"/>
              </w:tabs>
              <w:ind w:left="0" w:firstLine="0"/>
              <w:rPr>
                <w:sz w:val="22"/>
                <w:szCs w:val="22"/>
              </w:rPr>
            </w:pPr>
            <w:r w:rsidRPr="006A7074">
              <w:rPr>
                <w:sz w:val="22"/>
                <w:szCs w:val="22"/>
              </w:rPr>
              <w:t>Ставка вознаграждения:</w:t>
            </w:r>
          </w:p>
        </w:tc>
        <w:tc>
          <w:tcPr>
            <w:tcW w:w="5636" w:type="dxa"/>
            <w:vAlign w:val="center"/>
          </w:tcPr>
          <w:p w:rsidR="00656D3B" w:rsidRPr="006A7074" w:rsidRDefault="00656D3B" w:rsidP="00AC129F">
            <w:pPr>
              <w:pStyle w:val="a6"/>
              <w:ind w:left="84" w:firstLine="0"/>
              <w:jc w:val="center"/>
              <w:rPr>
                <w:sz w:val="22"/>
                <w:szCs w:val="22"/>
              </w:rPr>
            </w:pPr>
            <w:r>
              <w:rPr>
                <w:sz w:val="22"/>
                <w:szCs w:val="22"/>
              </w:rPr>
              <w:t>19,25</w:t>
            </w:r>
            <w:r w:rsidRPr="006A7074">
              <w:rPr>
                <w:sz w:val="22"/>
                <w:szCs w:val="22"/>
              </w:rPr>
              <w:t xml:space="preserve"> % из которых 1</w:t>
            </w:r>
            <w:r>
              <w:rPr>
                <w:sz w:val="22"/>
                <w:szCs w:val="22"/>
              </w:rPr>
              <w:t>1,25</w:t>
            </w:r>
            <w:r w:rsidRPr="006A7074">
              <w:rPr>
                <w:sz w:val="22"/>
                <w:szCs w:val="22"/>
              </w:rPr>
              <w:t xml:space="preserve"> % субсидируемая часть вознаграждения и 8 % годовых</w:t>
            </w:r>
          </w:p>
        </w:tc>
      </w:tr>
      <w:tr w:rsidR="00FA64E3" w:rsidRPr="006A7074" w:rsidTr="00FA64E3">
        <w:trPr>
          <w:trHeight w:val="129"/>
        </w:trPr>
        <w:tc>
          <w:tcPr>
            <w:tcW w:w="4395" w:type="dxa"/>
            <w:vAlign w:val="center"/>
          </w:tcPr>
          <w:p w:rsidR="00FA64E3" w:rsidRPr="006A7074" w:rsidRDefault="00FA64E3" w:rsidP="001E5B40">
            <w:pPr>
              <w:pStyle w:val="a6"/>
              <w:tabs>
                <w:tab w:val="num" w:pos="1512"/>
              </w:tabs>
              <w:ind w:left="0" w:firstLine="0"/>
              <w:rPr>
                <w:sz w:val="22"/>
                <w:szCs w:val="22"/>
              </w:rPr>
            </w:pPr>
            <w:r w:rsidRPr="006A7074">
              <w:rPr>
                <w:sz w:val="22"/>
                <w:szCs w:val="22"/>
              </w:rPr>
              <w:t xml:space="preserve">Цель финансирования: </w:t>
            </w:r>
          </w:p>
        </w:tc>
        <w:tc>
          <w:tcPr>
            <w:tcW w:w="5636" w:type="dxa"/>
            <w:vAlign w:val="center"/>
          </w:tcPr>
          <w:p w:rsidR="00FA64E3" w:rsidRPr="006A7074" w:rsidRDefault="00FA64E3" w:rsidP="00AC129F">
            <w:pPr>
              <w:pStyle w:val="a6"/>
              <w:ind w:left="84" w:firstLine="0"/>
              <w:jc w:val="center"/>
              <w:rPr>
                <w:sz w:val="22"/>
                <w:szCs w:val="22"/>
              </w:rPr>
            </w:pPr>
            <w:r>
              <w:rPr>
                <w:sz w:val="22"/>
                <w:szCs w:val="22"/>
              </w:rPr>
              <w:t>Инвестиции</w:t>
            </w:r>
          </w:p>
        </w:tc>
      </w:tr>
      <w:tr w:rsidR="00656D3B" w:rsidRPr="006A7074" w:rsidTr="00FA64E3">
        <w:tc>
          <w:tcPr>
            <w:tcW w:w="4395" w:type="dxa"/>
            <w:vAlign w:val="center"/>
          </w:tcPr>
          <w:p w:rsidR="00656D3B" w:rsidRPr="006A7074" w:rsidRDefault="00656D3B" w:rsidP="001E5B40">
            <w:pPr>
              <w:pStyle w:val="a6"/>
              <w:tabs>
                <w:tab w:val="num" w:pos="1512"/>
              </w:tabs>
              <w:ind w:left="0" w:firstLine="0"/>
              <w:rPr>
                <w:sz w:val="22"/>
                <w:szCs w:val="22"/>
              </w:rPr>
            </w:pPr>
            <w:r w:rsidRPr="006A7074">
              <w:rPr>
                <w:sz w:val="22"/>
                <w:szCs w:val="22"/>
              </w:rPr>
              <w:t>Порядок погашения основного долга:</w:t>
            </w:r>
          </w:p>
        </w:tc>
        <w:tc>
          <w:tcPr>
            <w:tcW w:w="5636" w:type="dxa"/>
            <w:vAlign w:val="center"/>
          </w:tcPr>
          <w:p w:rsidR="00656D3B" w:rsidRPr="006A7074" w:rsidRDefault="00656D3B" w:rsidP="00656D3B">
            <w:pPr>
              <w:pStyle w:val="a6"/>
              <w:ind w:left="0" w:firstLine="0"/>
              <w:jc w:val="center"/>
              <w:rPr>
                <w:sz w:val="22"/>
                <w:szCs w:val="22"/>
              </w:rPr>
            </w:pPr>
            <w:r w:rsidRPr="006A7074">
              <w:rPr>
                <w:sz w:val="22"/>
                <w:szCs w:val="22"/>
              </w:rPr>
              <w:t>Ежемесячно, аннуитет</w:t>
            </w:r>
          </w:p>
        </w:tc>
      </w:tr>
      <w:tr w:rsidR="00656D3B" w:rsidRPr="006A7074" w:rsidTr="00FA64E3">
        <w:tc>
          <w:tcPr>
            <w:tcW w:w="4395" w:type="dxa"/>
            <w:vAlign w:val="center"/>
          </w:tcPr>
          <w:p w:rsidR="00656D3B" w:rsidRPr="006A7074" w:rsidRDefault="00656D3B" w:rsidP="001E5B40">
            <w:pPr>
              <w:pStyle w:val="a6"/>
              <w:tabs>
                <w:tab w:val="num" w:pos="1512"/>
              </w:tabs>
              <w:ind w:left="0" w:firstLine="0"/>
              <w:rPr>
                <w:sz w:val="22"/>
                <w:szCs w:val="22"/>
              </w:rPr>
            </w:pPr>
            <w:r w:rsidRPr="006A7074">
              <w:rPr>
                <w:sz w:val="22"/>
                <w:szCs w:val="22"/>
              </w:rPr>
              <w:t>Порядок погашения вознаграждения:</w:t>
            </w:r>
          </w:p>
        </w:tc>
        <w:tc>
          <w:tcPr>
            <w:tcW w:w="5636" w:type="dxa"/>
            <w:vAlign w:val="center"/>
          </w:tcPr>
          <w:p w:rsidR="00656D3B" w:rsidRPr="006A7074" w:rsidRDefault="00656D3B" w:rsidP="00656D3B">
            <w:pPr>
              <w:pStyle w:val="a6"/>
              <w:ind w:left="0" w:firstLine="0"/>
              <w:jc w:val="center"/>
              <w:rPr>
                <w:sz w:val="22"/>
                <w:szCs w:val="22"/>
              </w:rPr>
            </w:pPr>
            <w:r w:rsidRPr="006A7074">
              <w:rPr>
                <w:sz w:val="22"/>
                <w:szCs w:val="22"/>
              </w:rPr>
              <w:t>Ежемесячно</w:t>
            </w:r>
          </w:p>
        </w:tc>
      </w:tr>
    </w:tbl>
    <w:p w:rsidR="00690ED6" w:rsidRDefault="00690ED6" w:rsidP="0090439A">
      <w:pPr>
        <w:widowControl w:val="0"/>
        <w:suppressAutoHyphens/>
        <w:spacing w:after="0" w:line="240" w:lineRule="auto"/>
        <w:ind w:right="-1"/>
        <w:contextualSpacing/>
        <w:jc w:val="both"/>
        <w:rPr>
          <w:color w:val="000000"/>
          <w:sz w:val="22"/>
          <w:szCs w:val="22"/>
          <w:lang w:val="kk-KZ"/>
        </w:rPr>
      </w:pPr>
    </w:p>
    <w:p w:rsidR="00690ED6" w:rsidRPr="00300BD2" w:rsidRDefault="00690ED6" w:rsidP="00300BD2">
      <w:pPr>
        <w:pStyle w:val="a4"/>
        <w:widowControl w:val="0"/>
        <w:numPr>
          <w:ilvl w:val="0"/>
          <w:numId w:val="20"/>
        </w:numPr>
        <w:suppressAutoHyphens/>
        <w:spacing w:after="0" w:line="240" w:lineRule="auto"/>
        <w:ind w:right="-1"/>
        <w:jc w:val="both"/>
        <w:rPr>
          <w:b/>
          <w:color w:val="000000"/>
          <w:sz w:val="22"/>
          <w:szCs w:val="22"/>
          <w:lang w:val="kk-KZ"/>
        </w:rPr>
      </w:pPr>
      <w:r w:rsidRPr="00300BD2">
        <w:rPr>
          <w:b/>
          <w:color w:val="000000"/>
          <w:sz w:val="22"/>
          <w:szCs w:val="22"/>
          <w:lang w:val="kk-KZ"/>
        </w:rPr>
        <w:t>ПОС</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636"/>
      </w:tblGrid>
      <w:tr w:rsidR="00690ED6" w:rsidRPr="006A7074" w:rsidTr="00AC129F">
        <w:trPr>
          <w:trHeight w:val="50"/>
        </w:trPr>
        <w:tc>
          <w:tcPr>
            <w:tcW w:w="4395" w:type="dxa"/>
            <w:vAlign w:val="center"/>
          </w:tcPr>
          <w:p w:rsidR="00690ED6" w:rsidRPr="006A7074" w:rsidRDefault="00690ED6" w:rsidP="00AC129F">
            <w:pPr>
              <w:pStyle w:val="a6"/>
              <w:ind w:left="0" w:firstLine="0"/>
              <w:rPr>
                <w:sz w:val="22"/>
                <w:szCs w:val="22"/>
              </w:rPr>
            </w:pPr>
            <w:r w:rsidRPr="006A7074">
              <w:rPr>
                <w:sz w:val="22"/>
                <w:szCs w:val="22"/>
              </w:rPr>
              <w:t>Сумма кредитного лимита:</w:t>
            </w:r>
          </w:p>
        </w:tc>
        <w:tc>
          <w:tcPr>
            <w:tcW w:w="5636" w:type="dxa"/>
            <w:vAlign w:val="center"/>
          </w:tcPr>
          <w:p w:rsidR="00690ED6" w:rsidRPr="006A7074" w:rsidRDefault="006655EF" w:rsidP="00AC129F">
            <w:pPr>
              <w:pStyle w:val="a6"/>
              <w:ind w:left="84" w:firstLine="0"/>
              <w:jc w:val="center"/>
              <w:rPr>
                <w:sz w:val="22"/>
                <w:szCs w:val="22"/>
              </w:rPr>
            </w:pPr>
            <w:r>
              <w:rPr>
                <w:sz w:val="22"/>
                <w:szCs w:val="22"/>
                <w:lang w:val="kk-KZ"/>
              </w:rPr>
              <w:t>5</w:t>
            </w:r>
            <w:r w:rsidR="00690ED6" w:rsidRPr="006A7074">
              <w:rPr>
                <w:sz w:val="22"/>
                <w:szCs w:val="22"/>
                <w:lang w:val="kk-KZ"/>
              </w:rPr>
              <w:t xml:space="preserve"> 000 тыс. </w:t>
            </w:r>
            <w:r w:rsidR="00690ED6">
              <w:rPr>
                <w:sz w:val="22"/>
                <w:szCs w:val="22"/>
                <w:lang w:val="kk-KZ"/>
              </w:rPr>
              <w:t>т</w:t>
            </w:r>
            <w:proofErr w:type="spellStart"/>
            <w:r w:rsidR="00690ED6" w:rsidRPr="006A7074">
              <w:rPr>
                <w:sz w:val="22"/>
                <w:szCs w:val="22"/>
              </w:rPr>
              <w:t>енге</w:t>
            </w:r>
            <w:proofErr w:type="spellEnd"/>
          </w:p>
        </w:tc>
      </w:tr>
      <w:tr w:rsidR="00690ED6" w:rsidRPr="006A7074" w:rsidTr="00AC129F">
        <w:trPr>
          <w:trHeight w:val="50"/>
        </w:trPr>
        <w:tc>
          <w:tcPr>
            <w:tcW w:w="4395" w:type="dxa"/>
            <w:vAlign w:val="center"/>
          </w:tcPr>
          <w:p w:rsidR="00690ED6" w:rsidRPr="006A7074" w:rsidRDefault="00690ED6" w:rsidP="00AC129F">
            <w:pPr>
              <w:pStyle w:val="a6"/>
              <w:tabs>
                <w:tab w:val="num" w:pos="1512"/>
              </w:tabs>
              <w:ind w:left="0" w:firstLine="0"/>
              <w:rPr>
                <w:sz w:val="22"/>
                <w:szCs w:val="22"/>
              </w:rPr>
            </w:pPr>
            <w:r w:rsidRPr="006A7074">
              <w:rPr>
                <w:sz w:val="22"/>
                <w:szCs w:val="22"/>
              </w:rPr>
              <w:t>Срок кредитного лимита</w:t>
            </w:r>
          </w:p>
        </w:tc>
        <w:tc>
          <w:tcPr>
            <w:tcW w:w="5636" w:type="dxa"/>
            <w:vAlign w:val="center"/>
          </w:tcPr>
          <w:p w:rsidR="00690ED6" w:rsidRPr="006A7074" w:rsidRDefault="00690ED6" w:rsidP="00690ED6">
            <w:pPr>
              <w:pStyle w:val="a6"/>
              <w:ind w:left="84" w:firstLine="0"/>
              <w:jc w:val="center"/>
              <w:rPr>
                <w:sz w:val="22"/>
                <w:szCs w:val="22"/>
              </w:rPr>
            </w:pPr>
            <w:r>
              <w:rPr>
                <w:sz w:val="22"/>
                <w:szCs w:val="22"/>
              </w:rPr>
              <w:t>36</w:t>
            </w:r>
            <w:r w:rsidRPr="006A7074">
              <w:rPr>
                <w:sz w:val="22"/>
                <w:szCs w:val="22"/>
              </w:rPr>
              <w:t xml:space="preserve"> (</w:t>
            </w:r>
            <w:r>
              <w:rPr>
                <w:sz w:val="22"/>
                <w:szCs w:val="22"/>
                <w:lang w:val="kk-KZ"/>
              </w:rPr>
              <w:t>тридцать шесть месяцев</w:t>
            </w:r>
            <w:r w:rsidRPr="006A7074">
              <w:rPr>
                <w:sz w:val="22"/>
                <w:szCs w:val="22"/>
              </w:rPr>
              <w:t>) месяцев</w:t>
            </w:r>
          </w:p>
        </w:tc>
      </w:tr>
      <w:tr w:rsidR="00690ED6" w:rsidRPr="006A7074" w:rsidTr="00AC129F">
        <w:tc>
          <w:tcPr>
            <w:tcW w:w="4395" w:type="dxa"/>
            <w:vAlign w:val="center"/>
          </w:tcPr>
          <w:p w:rsidR="00690ED6" w:rsidRPr="006A7074" w:rsidRDefault="00690ED6" w:rsidP="00AC129F">
            <w:pPr>
              <w:pStyle w:val="a6"/>
              <w:tabs>
                <w:tab w:val="num" w:pos="1512"/>
              </w:tabs>
              <w:ind w:left="0" w:firstLine="0"/>
              <w:rPr>
                <w:sz w:val="22"/>
                <w:szCs w:val="22"/>
              </w:rPr>
            </w:pPr>
            <w:r w:rsidRPr="006A7074">
              <w:rPr>
                <w:sz w:val="22"/>
                <w:szCs w:val="22"/>
              </w:rPr>
              <w:t>Источник финансирования:</w:t>
            </w:r>
          </w:p>
        </w:tc>
        <w:tc>
          <w:tcPr>
            <w:tcW w:w="5636" w:type="dxa"/>
            <w:shd w:val="clear" w:color="auto" w:fill="auto"/>
            <w:vAlign w:val="center"/>
          </w:tcPr>
          <w:p w:rsidR="00690ED6" w:rsidRPr="00697702" w:rsidRDefault="00690ED6" w:rsidP="00AC129F">
            <w:pPr>
              <w:pStyle w:val="a6"/>
              <w:ind w:left="0" w:firstLine="0"/>
              <w:jc w:val="center"/>
              <w:rPr>
                <w:sz w:val="22"/>
                <w:szCs w:val="22"/>
                <w:highlight w:val="yellow"/>
              </w:rPr>
            </w:pPr>
            <w:r w:rsidRPr="001B5A9D">
              <w:rPr>
                <w:sz w:val="22"/>
                <w:szCs w:val="22"/>
              </w:rPr>
              <w:t>Средства АО БЦК Банк</w:t>
            </w:r>
          </w:p>
        </w:tc>
      </w:tr>
      <w:tr w:rsidR="00690ED6" w:rsidRPr="006A7074" w:rsidTr="00AC129F">
        <w:tc>
          <w:tcPr>
            <w:tcW w:w="4395" w:type="dxa"/>
            <w:vAlign w:val="center"/>
          </w:tcPr>
          <w:p w:rsidR="00690ED6" w:rsidRPr="006A7074" w:rsidRDefault="00690ED6" w:rsidP="00AC129F">
            <w:pPr>
              <w:pStyle w:val="a6"/>
              <w:tabs>
                <w:tab w:val="num" w:pos="1512"/>
              </w:tabs>
              <w:ind w:left="0" w:firstLine="0"/>
              <w:rPr>
                <w:sz w:val="22"/>
                <w:szCs w:val="22"/>
              </w:rPr>
            </w:pPr>
            <w:r w:rsidRPr="006A7074">
              <w:rPr>
                <w:sz w:val="22"/>
                <w:szCs w:val="22"/>
              </w:rPr>
              <w:t xml:space="preserve">Форма освоения: </w:t>
            </w:r>
          </w:p>
        </w:tc>
        <w:tc>
          <w:tcPr>
            <w:tcW w:w="5636" w:type="dxa"/>
            <w:vAlign w:val="center"/>
          </w:tcPr>
          <w:p w:rsidR="00690ED6" w:rsidRPr="006A7074" w:rsidRDefault="00690ED6" w:rsidP="00AC129F">
            <w:pPr>
              <w:pStyle w:val="a6"/>
              <w:ind w:left="84" w:firstLine="0"/>
              <w:jc w:val="center"/>
              <w:rPr>
                <w:sz w:val="22"/>
                <w:szCs w:val="22"/>
              </w:rPr>
            </w:pPr>
            <w:r>
              <w:rPr>
                <w:sz w:val="22"/>
                <w:szCs w:val="22"/>
              </w:rPr>
              <w:t>В</w:t>
            </w:r>
            <w:r w:rsidRPr="006A7074">
              <w:rPr>
                <w:sz w:val="22"/>
                <w:szCs w:val="22"/>
              </w:rPr>
              <w:t>озобновляемая кредитная линия</w:t>
            </w:r>
          </w:p>
        </w:tc>
      </w:tr>
      <w:tr w:rsidR="00690ED6" w:rsidRPr="006A7074" w:rsidTr="00AC129F">
        <w:tc>
          <w:tcPr>
            <w:tcW w:w="4395" w:type="dxa"/>
            <w:vAlign w:val="center"/>
          </w:tcPr>
          <w:p w:rsidR="00690ED6" w:rsidRPr="006A7074" w:rsidRDefault="00690ED6" w:rsidP="00AC129F">
            <w:pPr>
              <w:pStyle w:val="a6"/>
              <w:tabs>
                <w:tab w:val="num" w:pos="1512"/>
              </w:tabs>
              <w:ind w:left="0" w:firstLine="0"/>
              <w:rPr>
                <w:sz w:val="22"/>
                <w:szCs w:val="22"/>
              </w:rPr>
            </w:pPr>
            <w:r w:rsidRPr="006A7074">
              <w:rPr>
                <w:sz w:val="22"/>
                <w:szCs w:val="22"/>
              </w:rPr>
              <w:t>Срок кредитной линии</w:t>
            </w:r>
          </w:p>
        </w:tc>
        <w:tc>
          <w:tcPr>
            <w:tcW w:w="5636" w:type="dxa"/>
            <w:vAlign w:val="center"/>
          </w:tcPr>
          <w:p w:rsidR="00690ED6" w:rsidRPr="006A7074" w:rsidRDefault="00690ED6" w:rsidP="00AC129F">
            <w:pPr>
              <w:pStyle w:val="a6"/>
              <w:ind w:left="84" w:firstLine="0"/>
              <w:jc w:val="center"/>
              <w:rPr>
                <w:sz w:val="22"/>
                <w:szCs w:val="22"/>
              </w:rPr>
            </w:pPr>
            <w:r>
              <w:rPr>
                <w:sz w:val="22"/>
                <w:szCs w:val="22"/>
              </w:rPr>
              <w:t>36</w:t>
            </w:r>
            <w:r w:rsidRPr="006A7074">
              <w:rPr>
                <w:sz w:val="22"/>
                <w:szCs w:val="22"/>
              </w:rPr>
              <w:t xml:space="preserve"> (</w:t>
            </w:r>
            <w:r>
              <w:rPr>
                <w:sz w:val="22"/>
                <w:szCs w:val="22"/>
                <w:lang w:val="kk-KZ"/>
              </w:rPr>
              <w:t>тридцать шесть месяцев</w:t>
            </w:r>
            <w:r w:rsidRPr="006A7074">
              <w:rPr>
                <w:sz w:val="22"/>
                <w:szCs w:val="22"/>
              </w:rPr>
              <w:t>)) месяцев</w:t>
            </w:r>
          </w:p>
        </w:tc>
      </w:tr>
      <w:tr w:rsidR="00690ED6" w:rsidRPr="006A7074" w:rsidTr="00AC129F">
        <w:tc>
          <w:tcPr>
            <w:tcW w:w="4395" w:type="dxa"/>
            <w:vAlign w:val="center"/>
          </w:tcPr>
          <w:p w:rsidR="00690ED6" w:rsidRPr="006A7074" w:rsidRDefault="00690ED6" w:rsidP="00AC129F">
            <w:pPr>
              <w:pStyle w:val="a6"/>
              <w:tabs>
                <w:tab w:val="num" w:pos="1512"/>
              </w:tabs>
              <w:ind w:left="0" w:firstLine="0"/>
              <w:rPr>
                <w:sz w:val="22"/>
                <w:szCs w:val="22"/>
              </w:rPr>
            </w:pPr>
            <w:r w:rsidRPr="006A7074">
              <w:rPr>
                <w:sz w:val="22"/>
                <w:szCs w:val="22"/>
              </w:rPr>
              <w:t>Период доступности:</w:t>
            </w:r>
          </w:p>
        </w:tc>
        <w:tc>
          <w:tcPr>
            <w:tcW w:w="5636" w:type="dxa"/>
            <w:vAlign w:val="center"/>
          </w:tcPr>
          <w:p w:rsidR="00690ED6" w:rsidRPr="006A7074" w:rsidRDefault="00690ED6" w:rsidP="00690ED6">
            <w:pPr>
              <w:pStyle w:val="a6"/>
              <w:ind w:left="84" w:firstLine="0"/>
              <w:jc w:val="center"/>
              <w:rPr>
                <w:sz w:val="22"/>
                <w:szCs w:val="22"/>
              </w:rPr>
            </w:pPr>
            <w:r>
              <w:rPr>
                <w:sz w:val="22"/>
                <w:szCs w:val="22"/>
              </w:rPr>
              <w:t>12 (двенадцать</w:t>
            </w:r>
            <w:r w:rsidRPr="006A7074">
              <w:rPr>
                <w:sz w:val="22"/>
                <w:szCs w:val="22"/>
              </w:rPr>
              <w:t>) месяцев</w:t>
            </w:r>
          </w:p>
        </w:tc>
      </w:tr>
      <w:tr w:rsidR="00690ED6" w:rsidRPr="006A7074" w:rsidTr="00AC129F">
        <w:tc>
          <w:tcPr>
            <w:tcW w:w="4395" w:type="dxa"/>
            <w:vAlign w:val="center"/>
          </w:tcPr>
          <w:p w:rsidR="00690ED6" w:rsidRPr="006A7074" w:rsidRDefault="00690ED6" w:rsidP="00AC129F">
            <w:pPr>
              <w:pStyle w:val="a6"/>
              <w:tabs>
                <w:tab w:val="num" w:pos="1512"/>
              </w:tabs>
              <w:ind w:left="0" w:firstLine="0"/>
              <w:rPr>
                <w:sz w:val="22"/>
                <w:szCs w:val="22"/>
              </w:rPr>
            </w:pPr>
            <w:r w:rsidRPr="006A7074">
              <w:rPr>
                <w:sz w:val="22"/>
                <w:szCs w:val="22"/>
              </w:rPr>
              <w:t>Ставка вознаграждения:</w:t>
            </w:r>
          </w:p>
        </w:tc>
        <w:tc>
          <w:tcPr>
            <w:tcW w:w="5636" w:type="dxa"/>
            <w:vAlign w:val="center"/>
          </w:tcPr>
          <w:p w:rsidR="00690ED6" w:rsidRPr="006A7074" w:rsidRDefault="00690ED6" w:rsidP="00AC129F">
            <w:pPr>
              <w:pStyle w:val="a6"/>
              <w:ind w:left="84" w:firstLine="0"/>
              <w:jc w:val="center"/>
              <w:rPr>
                <w:sz w:val="22"/>
                <w:szCs w:val="22"/>
              </w:rPr>
            </w:pPr>
            <w:r>
              <w:rPr>
                <w:sz w:val="22"/>
                <w:szCs w:val="22"/>
              </w:rPr>
              <w:t>19,25</w:t>
            </w:r>
            <w:r w:rsidRPr="006A7074">
              <w:rPr>
                <w:sz w:val="22"/>
                <w:szCs w:val="22"/>
              </w:rPr>
              <w:t xml:space="preserve"> % из которых 1</w:t>
            </w:r>
            <w:r>
              <w:rPr>
                <w:sz w:val="22"/>
                <w:szCs w:val="22"/>
              </w:rPr>
              <w:t>1,25</w:t>
            </w:r>
            <w:r w:rsidRPr="006A7074">
              <w:rPr>
                <w:sz w:val="22"/>
                <w:szCs w:val="22"/>
              </w:rPr>
              <w:t xml:space="preserve"> % субсидируемая часть вознаграждения и 8 % годовых</w:t>
            </w:r>
          </w:p>
        </w:tc>
      </w:tr>
      <w:tr w:rsidR="00690ED6" w:rsidRPr="006A7074" w:rsidTr="00AC129F">
        <w:trPr>
          <w:trHeight w:val="129"/>
        </w:trPr>
        <w:tc>
          <w:tcPr>
            <w:tcW w:w="4395" w:type="dxa"/>
            <w:vAlign w:val="center"/>
          </w:tcPr>
          <w:p w:rsidR="00690ED6" w:rsidRPr="006A7074" w:rsidRDefault="00690ED6" w:rsidP="00AC129F">
            <w:pPr>
              <w:pStyle w:val="a6"/>
              <w:tabs>
                <w:tab w:val="num" w:pos="1512"/>
              </w:tabs>
              <w:ind w:left="0" w:firstLine="0"/>
              <w:rPr>
                <w:sz w:val="22"/>
                <w:szCs w:val="22"/>
              </w:rPr>
            </w:pPr>
            <w:r w:rsidRPr="006A7074">
              <w:rPr>
                <w:sz w:val="22"/>
                <w:szCs w:val="22"/>
              </w:rPr>
              <w:t xml:space="preserve">Цель финансирования: </w:t>
            </w:r>
          </w:p>
        </w:tc>
        <w:tc>
          <w:tcPr>
            <w:tcW w:w="5636" w:type="dxa"/>
            <w:vAlign w:val="center"/>
          </w:tcPr>
          <w:p w:rsidR="00690ED6" w:rsidRPr="006A7074" w:rsidRDefault="00690ED6" w:rsidP="00AC129F">
            <w:pPr>
              <w:pStyle w:val="a6"/>
              <w:ind w:left="84" w:firstLine="0"/>
              <w:jc w:val="center"/>
              <w:rPr>
                <w:sz w:val="22"/>
                <w:szCs w:val="22"/>
              </w:rPr>
            </w:pPr>
            <w:r>
              <w:rPr>
                <w:sz w:val="22"/>
                <w:szCs w:val="22"/>
              </w:rPr>
              <w:t>ПОС</w:t>
            </w:r>
          </w:p>
        </w:tc>
      </w:tr>
      <w:tr w:rsidR="00690ED6" w:rsidRPr="006A7074" w:rsidTr="00AC129F">
        <w:tc>
          <w:tcPr>
            <w:tcW w:w="4395" w:type="dxa"/>
            <w:vAlign w:val="center"/>
          </w:tcPr>
          <w:p w:rsidR="00690ED6" w:rsidRPr="006A7074" w:rsidRDefault="00690ED6" w:rsidP="00AC129F">
            <w:pPr>
              <w:pStyle w:val="a6"/>
              <w:tabs>
                <w:tab w:val="num" w:pos="1512"/>
              </w:tabs>
              <w:ind w:left="0" w:firstLine="0"/>
              <w:rPr>
                <w:sz w:val="22"/>
                <w:szCs w:val="22"/>
              </w:rPr>
            </w:pPr>
            <w:r w:rsidRPr="006A7074">
              <w:rPr>
                <w:sz w:val="22"/>
                <w:szCs w:val="22"/>
              </w:rPr>
              <w:t>Порядок погашения основного долга:</w:t>
            </w:r>
          </w:p>
        </w:tc>
        <w:tc>
          <w:tcPr>
            <w:tcW w:w="5636" w:type="dxa"/>
            <w:vAlign w:val="center"/>
          </w:tcPr>
          <w:p w:rsidR="00690ED6" w:rsidRPr="006A7074" w:rsidRDefault="00690ED6" w:rsidP="00AC129F">
            <w:pPr>
              <w:pStyle w:val="a6"/>
              <w:ind w:left="0" w:firstLine="0"/>
              <w:jc w:val="center"/>
              <w:rPr>
                <w:sz w:val="22"/>
                <w:szCs w:val="22"/>
              </w:rPr>
            </w:pPr>
            <w:r w:rsidRPr="006A7074">
              <w:rPr>
                <w:sz w:val="22"/>
                <w:szCs w:val="22"/>
              </w:rPr>
              <w:t>Ежемесячно, аннуитет</w:t>
            </w:r>
          </w:p>
        </w:tc>
      </w:tr>
      <w:tr w:rsidR="00690ED6" w:rsidRPr="006A7074" w:rsidTr="00AC129F">
        <w:tc>
          <w:tcPr>
            <w:tcW w:w="4395" w:type="dxa"/>
            <w:vAlign w:val="center"/>
          </w:tcPr>
          <w:p w:rsidR="00690ED6" w:rsidRPr="006A7074" w:rsidRDefault="00690ED6" w:rsidP="00AC129F">
            <w:pPr>
              <w:pStyle w:val="a6"/>
              <w:tabs>
                <w:tab w:val="num" w:pos="1512"/>
              </w:tabs>
              <w:ind w:left="0" w:firstLine="0"/>
              <w:rPr>
                <w:sz w:val="22"/>
                <w:szCs w:val="22"/>
              </w:rPr>
            </w:pPr>
            <w:r w:rsidRPr="006A7074">
              <w:rPr>
                <w:sz w:val="22"/>
                <w:szCs w:val="22"/>
              </w:rPr>
              <w:t>Порядок погашения вознаграждения:</w:t>
            </w:r>
          </w:p>
        </w:tc>
        <w:tc>
          <w:tcPr>
            <w:tcW w:w="5636" w:type="dxa"/>
            <w:vAlign w:val="center"/>
          </w:tcPr>
          <w:p w:rsidR="00690ED6" w:rsidRPr="006A7074" w:rsidRDefault="00690ED6" w:rsidP="00AC129F">
            <w:pPr>
              <w:pStyle w:val="a6"/>
              <w:ind w:left="0" w:firstLine="0"/>
              <w:jc w:val="center"/>
              <w:rPr>
                <w:sz w:val="22"/>
                <w:szCs w:val="22"/>
              </w:rPr>
            </w:pPr>
            <w:r w:rsidRPr="006A7074">
              <w:rPr>
                <w:sz w:val="22"/>
                <w:szCs w:val="22"/>
              </w:rPr>
              <w:t>Ежемесячно</w:t>
            </w:r>
          </w:p>
        </w:tc>
      </w:tr>
    </w:tbl>
    <w:p w:rsidR="00690ED6" w:rsidRPr="00690ED6" w:rsidRDefault="00690ED6" w:rsidP="00690ED6">
      <w:pPr>
        <w:pStyle w:val="a4"/>
        <w:widowControl w:val="0"/>
        <w:suppressAutoHyphens/>
        <w:spacing w:after="0" w:line="240" w:lineRule="auto"/>
        <w:ind w:right="-1"/>
        <w:jc w:val="both"/>
        <w:rPr>
          <w:color w:val="000000"/>
          <w:sz w:val="22"/>
          <w:szCs w:val="22"/>
          <w:lang w:val="kk-KZ"/>
        </w:rPr>
      </w:pPr>
    </w:p>
    <w:p w:rsidR="00690ED6" w:rsidRDefault="00300BD2" w:rsidP="001B0DF6">
      <w:pPr>
        <w:widowControl w:val="0"/>
        <w:suppressAutoHyphens/>
        <w:spacing w:after="0" w:line="240" w:lineRule="auto"/>
        <w:ind w:right="-1"/>
        <w:contextualSpacing/>
        <w:jc w:val="both"/>
        <w:rPr>
          <w:color w:val="000000"/>
          <w:sz w:val="22"/>
          <w:szCs w:val="22"/>
          <w:lang w:val="kk-KZ"/>
        </w:rPr>
      </w:pPr>
      <w:r>
        <w:rPr>
          <w:color w:val="000000"/>
          <w:sz w:val="22"/>
          <w:szCs w:val="22"/>
          <w:lang w:val="kk-KZ"/>
        </w:rPr>
        <w:t>Кредитные средства необходимы для закупа сырья</w:t>
      </w:r>
      <w:r w:rsidR="001B0DF6">
        <w:rPr>
          <w:color w:val="000000"/>
          <w:sz w:val="22"/>
          <w:szCs w:val="22"/>
          <w:lang w:val="kk-KZ"/>
        </w:rPr>
        <w:t xml:space="preserve"> а именно: </w:t>
      </w:r>
      <w:r w:rsidR="001B0DF6" w:rsidRPr="001B0DF6">
        <w:rPr>
          <w:color w:val="000000"/>
          <w:sz w:val="22"/>
          <w:szCs w:val="22"/>
          <w:lang w:val="kk-KZ"/>
        </w:rPr>
        <w:t>Металл</w:t>
      </w:r>
      <w:r w:rsidR="001B0DF6">
        <w:rPr>
          <w:color w:val="000000"/>
          <w:sz w:val="22"/>
          <w:szCs w:val="22"/>
          <w:lang w:val="kk-KZ"/>
        </w:rPr>
        <w:t xml:space="preserve">, </w:t>
      </w:r>
      <w:r w:rsidR="001B0DF6" w:rsidRPr="001B0DF6">
        <w:rPr>
          <w:color w:val="000000"/>
          <w:sz w:val="22"/>
          <w:szCs w:val="22"/>
          <w:lang w:val="kk-KZ"/>
        </w:rPr>
        <w:t>Круглые трубы</w:t>
      </w:r>
      <w:r w:rsidR="001B0DF6">
        <w:rPr>
          <w:color w:val="000000"/>
          <w:sz w:val="22"/>
          <w:szCs w:val="22"/>
          <w:lang w:val="kk-KZ"/>
        </w:rPr>
        <w:t xml:space="preserve">, </w:t>
      </w:r>
      <w:r w:rsidR="001B0DF6" w:rsidRPr="001B0DF6">
        <w:rPr>
          <w:color w:val="000000"/>
          <w:sz w:val="22"/>
          <w:szCs w:val="22"/>
          <w:lang w:val="kk-KZ"/>
        </w:rPr>
        <w:t>Профильные трубы</w:t>
      </w:r>
      <w:r w:rsidR="001B0DF6">
        <w:rPr>
          <w:color w:val="000000"/>
          <w:sz w:val="22"/>
          <w:szCs w:val="22"/>
          <w:lang w:val="kk-KZ"/>
        </w:rPr>
        <w:t xml:space="preserve">, </w:t>
      </w:r>
      <w:r w:rsidR="001B0DF6" w:rsidRPr="001B0DF6">
        <w:rPr>
          <w:color w:val="000000"/>
          <w:sz w:val="22"/>
          <w:szCs w:val="22"/>
          <w:lang w:val="kk-KZ"/>
        </w:rPr>
        <w:t>Угловая сталь</w:t>
      </w:r>
      <w:r w:rsidR="001B0DF6">
        <w:rPr>
          <w:color w:val="000000"/>
          <w:sz w:val="22"/>
          <w:szCs w:val="22"/>
          <w:lang w:val="kk-KZ"/>
        </w:rPr>
        <w:t xml:space="preserve">, Круглые пруты, </w:t>
      </w:r>
      <w:r w:rsidR="001B0DF6" w:rsidRPr="001B0DF6">
        <w:rPr>
          <w:color w:val="000000"/>
          <w:sz w:val="22"/>
          <w:szCs w:val="22"/>
          <w:lang w:val="kk-KZ"/>
        </w:rPr>
        <w:t>Квадратные пруты</w:t>
      </w:r>
      <w:r w:rsidR="001B0DF6">
        <w:rPr>
          <w:color w:val="000000"/>
          <w:sz w:val="22"/>
          <w:szCs w:val="22"/>
          <w:lang w:val="kk-KZ"/>
        </w:rPr>
        <w:t xml:space="preserve"> и для</w:t>
      </w:r>
      <w:r>
        <w:rPr>
          <w:color w:val="000000"/>
          <w:sz w:val="22"/>
          <w:szCs w:val="22"/>
          <w:lang w:val="kk-KZ"/>
        </w:rPr>
        <w:t xml:space="preserve"> выплаты заработной платы и прочее.</w:t>
      </w:r>
    </w:p>
    <w:p w:rsidR="00690ED6" w:rsidRDefault="00690ED6" w:rsidP="0090439A">
      <w:pPr>
        <w:widowControl w:val="0"/>
        <w:suppressAutoHyphens/>
        <w:spacing w:after="0" w:line="240" w:lineRule="auto"/>
        <w:ind w:right="-1"/>
        <w:contextualSpacing/>
        <w:jc w:val="both"/>
        <w:rPr>
          <w:color w:val="000000"/>
          <w:sz w:val="22"/>
          <w:szCs w:val="22"/>
          <w:lang w:val="kk-KZ"/>
        </w:rPr>
      </w:pPr>
    </w:p>
    <w:p w:rsidR="00690ED6" w:rsidRDefault="00690ED6" w:rsidP="0090439A">
      <w:pPr>
        <w:widowControl w:val="0"/>
        <w:suppressAutoHyphens/>
        <w:spacing w:after="0" w:line="240" w:lineRule="auto"/>
        <w:ind w:right="-1"/>
        <w:contextualSpacing/>
        <w:jc w:val="both"/>
        <w:rPr>
          <w:color w:val="000000"/>
          <w:sz w:val="22"/>
          <w:szCs w:val="22"/>
          <w:lang w:val="kk-KZ"/>
        </w:rPr>
      </w:pPr>
    </w:p>
    <w:p w:rsidR="00403A64" w:rsidRDefault="00403A64" w:rsidP="0090439A">
      <w:pPr>
        <w:widowControl w:val="0"/>
        <w:suppressAutoHyphens/>
        <w:spacing w:after="0" w:line="240" w:lineRule="auto"/>
        <w:ind w:right="-1"/>
        <w:contextualSpacing/>
        <w:jc w:val="both"/>
        <w:rPr>
          <w:color w:val="000000"/>
          <w:sz w:val="22"/>
          <w:szCs w:val="22"/>
          <w:lang w:val="kk-KZ"/>
        </w:rPr>
      </w:pPr>
    </w:p>
    <w:p w:rsidR="00BB124C" w:rsidRDefault="00BB124C" w:rsidP="0090439A">
      <w:pPr>
        <w:widowControl w:val="0"/>
        <w:suppressAutoHyphens/>
        <w:spacing w:after="0" w:line="240" w:lineRule="auto"/>
        <w:ind w:right="-1"/>
        <w:contextualSpacing/>
        <w:jc w:val="both"/>
        <w:rPr>
          <w:color w:val="000000"/>
          <w:sz w:val="22"/>
          <w:szCs w:val="22"/>
          <w:lang w:val="kk-KZ"/>
        </w:rPr>
      </w:pPr>
    </w:p>
    <w:p w:rsidR="00BB124C" w:rsidRDefault="00BB124C" w:rsidP="0090439A">
      <w:pPr>
        <w:widowControl w:val="0"/>
        <w:suppressAutoHyphens/>
        <w:spacing w:after="0" w:line="240" w:lineRule="auto"/>
        <w:ind w:right="-1"/>
        <w:contextualSpacing/>
        <w:jc w:val="both"/>
        <w:rPr>
          <w:color w:val="000000"/>
          <w:sz w:val="22"/>
          <w:szCs w:val="22"/>
          <w:lang w:val="kk-KZ"/>
        </w:rPr>
      </w:pPr>
    </w:p>
    <w:p w:rsidR="00690ED6" w:rsidRDefault="00690ED6" w:rsidP="00690ED6">
      <w:pPr>
        <w:widowControl w:val="0"/>
        <w:suppressAutoHyphens/>
        <w:spacing w:after="0" w:line="240" w:lineRule="auto"/>
        <w:ind w:right="-1"/>
        <w:contextualSpacing/>
        <w:jc w:val="center"/>
        <w:rPr>
          <w:b/>
          <w:color w:val="000000"/>
          <w:sz w:val="22"/>
          <w:szCs w:val="22"/>
          <w:lang w:val="kk-KZ"/>
        </w:rPr>
      </w:pPr>
      <w:r w:rsidRPr="00690ED6">
        <w:rPr>
          <w:b/>
          <w:color w:val="000000"/>
          <w:sz w:val="22"/>
          <w:szCs w:val="22"/>
          <w:lang w:val="kk-KZ"/>
        </w:rPr>
        <w:lastRenderedPageBreak/>
        <w:t>Информация по приобретаемому оборудованию</w:t>
      </w:r>
    </w:p>
    <w:p w:rsidR="00A72305" w:rsidRDefault="00A72305" w:rsidP="00690ED6">
      <w:pPr>
        <w:widowControl w:val="0"/>
        <w:suppressAutoHyphens/>
        <w:spacing w:after="0" w:line="240" w:lineRule="auto"/>
        <w:ind w:right="-1"/>
        <w:contextualSpacing/>
        <w:jc w:val="center"/>
        <w:rPr>
          <w:b/>
          <w:color w:val="000000"/>
          <w:sz w:val="22"/>
          <w:szCs w:val="22"/>
          <w:lang w:val="kk-KZ"/>
        </w:rPr>
      </w:pPr>
    </w:p>
    <w:p w:rsidR="002711B5" w:rsidRPr="00AB2FD8" w:rsidRDefault="002711B5" w:rsidP="002711B5">
      <w:pPr>
        <w:pStyle w:val="a4"/>
        <w:widowControl w:val="0"/>
        <w:numPr>
          <w:ilvl w:val="0"/>
          <w:numId w:val="21"/>
        </w:numPr>
        <w:suppressAutoHyphens/>
        <w:spacing w:after="0" w:line="240" w:lineRule="auto"/>
        <w:ind w:right="-1"/>
        <w:jc w:val="both"/>
        <w:rPr>
          <w:color w:val="000000"/>
          <w:sz w:val="22"/>
          <w:szCs w:val="22"/>
          <w:lang w:val="kk-KZ"/>
        </w:rPr>
      </w:pPr>
      <w:r w:rsidRPr="00AB2FD8">
        <w:rPr>
          <w:color w:val="000000"/>
          <w:sz w:val="22"/>
          <w:szCs w:val="22"/>
          <w:lang w:val="kk-KZ"/>
        </w:rPr>
        <w:t xml:space="preserve">Планируется приобретение оборудования на сумму </w:t>
      </w:r>
      <w:r w:rsidR="009000C2">
        <w:rPr>
          <w:color w:val="000000"/>
          <w:sz w:val="22"/>
          <w:szCs w:val="22"/>
          <w:lang w:val="kk-KZ"/>
        </w:rPr>
        <w:t>74 160$ (1$ =481 тг.)</w:t>
      </w:r>
      <w:r w:rsidR="009000C2" w:rsidRPr="00AB2FD8">
        <w:rPr>
          <w:color w:val="000000"/>
          <w:sz w:val="22"/>
          <w:szCs w:val="22"/>
          <w:lang w:val="kk-KZ"/>
        </w:rPr>
        <w:t xml:space="preserve"> </w:t>
      </w:r>
      <w:r w:rsidR="009000C2">
        <w:rPr>
          <w:color w:val="000000"/>
          <w:sz w:val="22"/>
          <w:szCs w:val="22"/>
          <w:lang w:val="kk-KZ"/>
        </w:rPr>
        <w:t>35</w:t>
      </w:r>
      <w:r w:rsidR="00CF5DB3">
        <w:rPr>
          <w:color w:val="000000"/>
          <w:sz w:val="22"/>
          <w:szCs w:val="22"/>
          <w:lang w:val="kk-KZ"/>
        </w:rPr>
        <w:t> 670 960</w:t>
      </w:r>
      <w:r w:rsidR="009000C2" w:rsidRPr="00AB2FD8">
        <w:rPr>
          <w:color w:val="000000"/>
          <w:sz w:val="22"/>
          <w:szCs w:val="22"/>
          <w:lang w:val="kk-KZ"/>
        </w:rPr>
        <w:t xml:space="preserve"> тенге</w:t>
      </w:r>
      <w:r w:rsidRPr="00AB2FD8">
        <w:rPr>
          <w:color w:val="000000"/>
          <w:sz w:val="22"/>
          <w:szCs w:val="22"/>
          <w:lang w:val="kk-KZ"/>
        </w:rPr>
        <w:t xml:space="preserve">, на 100% заемные средства. </w:t>
      </w:r>
      <w:r w:rsidR="009000C2">
        <w:rPr>
          <w:color w:val="000000"/>
          <w:sz w:val="22"/>
          <w:szCs w:val="22"/>
          <w:lang w:val="kk-KZ"/>
        </w:rPr>
        <w:t xml:space="preserve"> </w:t>
      </w:r>
    </w:p>
    <w:p w:rsidR="002711B5" w:rsidRPr="00403A64" w:rsidRDefault="00733EF4" w:rsidP="00E50284">
      <w:pPr>
        <w:pStyle w:val="af6"/>
        <w:shd w:val="clear" w:color="auto" w:fill="FFFFFF"/>
        <w:spacing w:before="0" w:beforeAutospacing="0" w:after="0" w:afterAutospacing="0"/>
        <w:jc w:val="both"/>
        <w:rPr>
          <w:color w:val="222222"/>
          <w:sz w:val="22"/>
          <w:szCs w:val="22"/>
          <w:lang w:val="en-US"/>
        </w:rPr>
      </w:pPr>
      <w:r>
        <w:rPr>
          <w:noProof/>
          <w:color w:val="000000"/>
          <w:sz w:val="22"/>
          <w:szCs w:val="22"/>
          <w:lang w:val="en-US" w:eastAsia="en-US"/>
        </w:rPr>
        <w:drawing>
          <wp:anchor distT="0" distB="0" distL="114300" distR="114300" simplePos="0" relativeHeight="251660288" behindDoc="0" locked="0" layoutInCell="1" allowOverlap="1">
            <wp:simplePos x="0" y="0"/>
            <wp:positionH relativeFrom="column">
              <wp:posOffset>183515</wp:posOffset>
            </wp:positionH>
            <wp:positionV relativeFrom="paragraph">
              <wp:posOffset>187325</wp:posOffset>
            </wp:positionV>
            <wp:extent cx="1931670" cy="1301750"/>
            <wp:effectExtent l="19050" t="0" r="0" b="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7832" t="24545" r="63709" b="65371"/>
                    <a:stretch>
                      <a:fillRect/>
                    </a:stretch>
                  </pic:blipFill>
                  <pic:spPr bwMode="auto">
                    <a:xfrm>
                      <a:off x="0" y="0"/>
                      <a:ext cx="1931670" cy="1301750"/>
                    </a:xfrm>
                    <a:prstGeom prst="rect">
                      <a:avLst/>
                    </a:prstGeom>
                    <a:noFill/>
                    <a:ln w="9525">
                      <a:noFill/>
                      <a:miter lim="800000"/>
                      <a:headEnd/>
                      <a:tailEnd/>
                    </a:ln>
                  </pic:spPr>
                </pic:pic>
              </a:graphicData>
            </a:graphic>
          </wp:anchor>
        </w:drawing>
      </w:r>
      <w:r w:rsidR="002711B5">
        <w:rPr>
          <w:color w:val="000000"/>
          <w:sz w:val="22"/>
          <w:szCs w:val="22"/>
          <w:lang w:val="kk-KZ"/>
        </w:rPr>
        <w:t>Оборудование приобретается у</w:t>
      </w:r>
      <w:r w:rsidR="00E50284">
        <w:rPr>
          <w:color w:val="000000"/>
          <w:sz w:val="22"/>
          <w:szCs w:val="22"/>
          <w:lang w:val="kk-KZ"/>
        </w:rPr>
        <w:t xml:space="preserve"> </w:t>
      </w:r>
      <w:proofErr w:type="spellStart"/>
      <w:r w:rsidR="00E50284" w:rsidRPr="00733EF4">
        <w:rPr>
          <w:color w:val="222222"/>
          <w:sz w:val="22"/>
          <w:szCs w:val="22"/>
          <w:lang w:val="en-US"/>
        </w:rPr>
        <w:t>Ande</w:t>
      </w:r>
      <w:proofErr w:type="spellEnd"/>
      <w:r w:rsidR="00E50284" w:rsidRPr="00733EF4">
        <w:rPr>
          <w:color w:val="222222"/>
          <w:sz w:val="22"/>
          <w:szCs w:val="22"/>
          <w:lang w:val="en-US"/>
        </w:rPr>
        <w:t xml:space="preserve"> Laser Intelligent Equipment (Guangdong) Co., Ltd</w:t>
      </w:r>
      <w:r w:rsidR="002711B5" w:rsidRPr="00733EF4">
        <w:rPr>
          <w:color w:val="222222"/>
          <w:sz w:val="22"/>
          <w:szCs w:val="22"/>
          <w:lang w:val="en-US"/>
        </w:rPr>
        <w:t xml:space="preserve">, </w:t>
      </w:r>
      <w:r w:rsidR="002711B5" w:rsidRPr="00E50284">
        <w:rPr>
          <w:color w:val="222222"/>
          <w:sz w:val="22"/>
          <w:szCs w:val="22"/>
        </w:rPr>
        <w:t>Китай</w:t>
      </w:r>
    </w:p>
    <w:p w:rsidR="00733EF4" w:rsidRPr="00733EF4" w:rsidRDefault="00733EF4" w:rsidP="00E50284">
      <w:pPr>
        <w:pStyle w:val="af6"/>
        <w:shd w:val="clear" w:color="auto" w:fill="FFFFFF"/>
        <w:spacing w:before="0" w:beforeAutospacing="0" w:after="0" w:afterAutospacing="0"/>
        <w:jc w:val="both"/>
        <w:rPr>
          <w:color w:val="222222"/>
          <w:sz w:val="22"/>
          <w:szCs w:val="22"/>
          <w:lang w:val="en-US"/>
        </w:rPr>
      </w:pPr>
    </w:p>
    <w:p w:rsidR="00AB523D" w:rsidRPr="00403A64" w:rsidRDefault="00733EF4" w:rsidP="00BE0CC2">
      <w:pPr>
        <w:pStyle w:val="af6"/>
        <w:shd w:val="clear" w:color="auto" w:fill="FFFFFF"/>
        <w:spacing w:before="0" w:beforeAutospacing="0" w:after="0" w:afterAutospacing="0"/>
        <w:jc w:val="both"/>
        <w:rPr>
          <w:b/>
          <w:color w:val="222222"/>
          <w:sz w:val="22"/>
          <w:szCs w:val="22"/>
        </w:rPr>
      </w:pPr>
      <w:r w:rsidRPr="00BE0CC2">
        <w:rPr>
          <w:b/>
          <w:color w:val="222222"/>
          <w:sz w:val="22"/>
          <w:szCs w:val="22"/>
          <w:lang w:val="en-US"/>
        </w:rPr>
        <w:t>AD</w:t>
      </w:r>
      <w:r w:rsidRPr="00BE0CC2">
        <w:rPr>
          <w:b/>
          <w:color w:val="222222"/>
          <w:sz w:val="22"/>
          <w:szCs w:val="22"/>
        </w:rPr>
        <w:t>3015</w:t>
      </w:r>
      <w:r w:rsidRPr="00BE0CC2">
        <w:rPr>
          <w:b/>
          <w:color w:val="222222"/>
          <w:sz w:val="22"/>
          <w:szCs w:val="22"/>
          <w:lang w:val="en-US"/>
        </w:rPr>
        <w:t>E</w:t>
      </w:r>
      <w:r w:rsidRPr="00BE0CC2">
        <w:rPr>
          <w:b/>
          <w:color w:val="222222"/>
          <w:sz w:val="22"/>
          <w:szCs w:val="22"/>
        </w:rPr>
        <w:t>, профессиональная</w:t>
      </w:r>
      <w:r w:rsidRPr="00BE0CC2">
        <w:rPr>
          <w:b/>
          <w:color w:val="222222"/>
          <w:sz w:val="22"/>
          <w:szCs w:val="22"/>
          <w:lang w:val="en-US"/>
        </w:rPr>
        <w:t> </w:t>
      </w:r>
      <w:r w:rsidRPr="00BE0CC2">
        <w:rPr>
          <w:b/>
          <w:color w:val="222222"/>
          <w:sz w:val="22"/>
          <w:szCs w:val="22"/>
        </w:rPr>
        <w:t>лазерная резка стали</w:t>
      </w:r>
      <w:r w:rsidRPr="00733EF4">
        <w:rPr>
          <w:color w:val="222222"/>
          <w:sz w:val="22"/>
          <w:szCs w:val="22"/>
        </w:rPr>
        <w:t xml:space="preserve"> с </w:t>
      </w:r>
      <w:proofErr w:type="spellStart"/>
      <w:r w:rsidRPr="00733EF4">
        <w:rPr>
          <w:color w:val="222222"/>
          <w:sz w:val="22"/>
          <w:szCs w:val="22"/>
        </w:rPr>
        <w:t>одноплатформенной</w:t>
      </w:r>
      <w:proofErr w:type="spellEnd"/>
      <w:r w:rsidRPr="00733EF4">
        <w:rPr>
          <w:color w:val="222222"/>
          <w:sz w:val="22"/>
          <w:szCs w:val="22"/>
        </w:rPr>
        <w:t xml:space="preserve"> пластиной, является экономичным выбором для резки металлов. </w:t>
      </w:r>
      <w:r w:rsidRPr="00403A64">
        <w:rPr>
          <w:color w:val="222222"/>
          <w:sz w:val="22"/>
          <w:szCs w:val="22"/>
        </w:rPr>
        <w:t>Этот</w:t>
      </w:r>
      <w:r w:rsidRPr="00733EF4">
        <w:rPr>
          <w:color w:val="222222"/>
          <w:sz w:val="22"/>
          <w:szCs w:val="22"/>
          <w:lang w:val="en-US"/>
        </w:rPr>
        <w:t> </w:t>
      </w:r>
      <w:r w:rsidRPr="00403A64">
        <w:rPr>
          <w:color w:val="222222"/>
          <w:sz w:val="22"/>
          <w:szCs w:val="22"/>
        </w:rPr>
        <w:t>станок для резки с</w:t>
      </w:r>
      <w:r w:rsidRPr="00733EF4">
        <w:rPr>
          <w:color w:val="222222"/>
          <w:sz w:val="22"/>
          <w:szCs w:val="22"/>
          <w:lang w:val="en-US"/>
        </w:rPr>
        <w:t> </w:t>
      </w:r>
      <w:r w:rsidRPr="00403A64">
        <w:rPr>
          <w:color w:val="222222"/>
          <w:sz w:val="22"/>
          <w:szCs w:val="22"/>
        </w:rPr>
        <w:t>волоконным лазером</w:t>
      </w:r>
      <w:r w:rsidRPr="00733EF4">
        <w:rPr>
          <w:color w:val="222222"/>
          <w:sz w:val="22"/>
          <w:szCs w:val="22"/>
          <w:lang w:val="en-US"/>
        </w:rPr>
        <w:t> </w:t>
      </w:r>
      <w:r w:rsidRPr="00403A64">
        <w:rPr>
          <w:color w:val="222222"/>
          <w:sz w:val="22"/>
          <w:szCs w:val="22"/>
        </w:rPr>
        <w:t>оснащен независимым электрическим шкафом, рабочие могут управлять станком в более отдаленном месте и избежать травм во время процесса резки. Кроме того, этот</w:t>
      </w:r>
      <w:r w:rsidRPr="00733EF4">
        <w:rPr>
          <w:color w:val="222222"/>
          <w:sz w:val="22"/>
          <w:szCs w:val="22"/>
          <w:lang w:val="en-US"/>
        </w:rPr>
        <w:t> </w:t>
      </w:r>
      <w:r w:rsidRPr="00403A64">
        <w:rPr>
          <w:color w:val="222222"/>
          <w:sz w:val="22"/>
          <w:szCs w:val="22"/>
        </w:rPr>
        <w:t>станок</w:t>
      </w:r>
      <w:r w:rsidRPr="00733EF4">
        <w:rPr>
          <w:color w:val="222222"/>
          <w:sz w:val="22"/>
          <w:szCs w:val="22"/>
          <w:lang w:val="en-US"/>
        </w:rPr>
        <w:t> </w:t>
      </w:r>
      <w:r w:rsidRPr="00403A64">
        <w:rPr>
          <w:color w:val="222222"/>
          <w:sz w:val="22"/>
          <w:szCs w:val="22"/>
        </w:rPr>
        <w:t>для</w:t>
      </w:r>
      <w:r w:rsidRPr="00733EF4">
        <w:rPr>
          <w:color w:val="222222"/>
          <w:sz w:val="22"/>
          <w:szCs w:val="22"/>
          <w:lang w:val="en-US"/>
        </w:rPr>
        <w:t> </w:t>
      </w:r>
      <w:r w:rsidRPr="00403A64">
        <w:rPr>
          <w:color w:val="222222"/>
          <w:sz w:val="22"/>
          <w:szCs w:val="22"/>
        </w:rPr>
        <w:t>резки стали с волоконным лазером</w:t>
      </w:r>
      <w:r w:rsidRPr="00733EF4">
        <w:rPr>
          <w:color w:val="222222"/>
          <w:sz w:val="22"/>
          <w:szCs w:val="22"/>
          <w:lang w:val="en-US"/>
        </w:rPr>
        <w:t> </w:t>
      </w:r>
      <w:r w:rsidRPr="00403A64">
        <w:rPr>
          <w:color w:val="222222"/>
          <w:sz w:val="22"/>
          <w:szCs w:val="22"/>
        </w:rPr>
        <w:t>удобен для обслуживания и ремонта электрического шкафа.</w:t>
      </w:r>
      <w:r>
        <w:rPr>
          <w:b/>
          <w:color w:val="222222"/>
          <w:sz w:val="22"/>
          <w:szCs w:val="22"/>
        </w:rPr>
        <w:t xml:space="preserve"> </w:t>
      </w:r>
      <w:r w:rsidRPr="00733EF4">
        <w:rPr>
          <w:b/>
          <w:color w:val="222222"/>
          <w:sz w:val="22"/>
          <w:szCs w:val="22"/>
        </w:rPr>
        <w:t xml:space="preserve"> </w:t>
      </w:r>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Pr>
          <w:color w:val="222222"/>
          <w:sz w:val="22"/>
          <w:szCs w:val="22"/>
        </w:rPr>
        <w:t>Площадь резки: 1</w:t>
      </w:r>
      <w:r w:rsidRPr="00AB523D">
        <w:rPr>
          <w:color w:val="222222"/>
          <w:sz w:val="22"/>
          <w:szCs w:val="22"/>
        </w:rPr>
        <w:t>500 x 3000 мм</w:t>
      </w:r>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sidRPr="00AB523D">
        <w:rPr>
          <w:color w:val="222222"/>
          <w:sz w:val="22"/>
          <w:szCs w:val="22"/>
        </w:rPr>
        <w:t>Лазерный источник: М</w:t>
      </w:r>
      <w:r w:rsidRPr="00AB523D">
        <w:rPr>
          <w:color w:val="222222"/>
          <w:sz w:val="22"/>
          <w:szCs w:val="22"/>
          <w:lang w:val="en-US"/>
        </w:rPr>
        <w:t>ax</w:t>
      </w:r>
      <w:r w:rsidRPr="00AB523D">
        <w:rPr>
          <w:color w:val="222222"/>
          <w:sz w:val="22"/>
          <w:szCs w:val="22"/>
        </w:rPr>
        <w:t xml:space="preserve"> 3000</w:t>
      </w:r>
      <w:r w:rsidRPr="00AB523D">
        <w:rPr>
          <w:color w:val="222222"/>
          <w:sz w:val="22"/>
          <w:szCs w:val="22"/>
          <w:lang w:val="en-US"/>
        </w:rPr>
        <w:t>W</w:t>
      </w:r>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sidRPr="00AB523D">
        <w:rPr>
          <w:color w:val="222222"/>
          <w:sz w:val="22"/>
          <w:szCs w:val="22"/>
        </w:rPr>
        <w:t xml:space="preserve">Лазерная головка: </w:t>
      </w:r>
      <w:proofErr w:type="spellStart"/>
      <w:r w:rsidRPr="00AB523D">
        <w:rPr>
          <w:color w:val="222222"/>
          <w:sz w:val="22"/>
          <w:szCs w:val="22"/>
          <w:lang w:val="en-US"/>
        </w:rPr>
        <w:t>Raytools</w:t>
      </w:r>
      <w:proofErr w:type="spellEnd"/>
      <w:r w:rsidRPr="00AB523D">
        <w:rPr>
          <w:color w:val="222222"/>
          <w:sz w:val="22"/>
          <w:szCs w:val="22"/>
        </w:rPr>
        <w:t xml:space="preserve"> </w:t>
      </w:r>
      <w:r w:rsidRPr="00AB523D">
        <w:rPr>
          <w:color w:val="222222"/>
          <w:sz w:val="22"/>
          <w:szCs w:val="22"/>
          <w:lang w:val="en-US"/>
        </w:rPr>
        <w:t>BM</w:t>
      </w:r>
      <w:r>
        <w:rPr>
          <w:color w:val="222222"/>
          <w:sz w:val="22"/>
          <w:szCs w:val="22"/>
        </w:rPr>
        <w:t>110</w:t>
      </w:r>
    </w:p>
    <w:p w:rsidR="00AB523D" w:rsidRPr="00AB523D" w:rsidRDefault="00BE0CC2" w:rsidP="00AB523D">
      <w:pPr>
        <w:pStyle w:val="af6"/>
        <w:numPr>
          <w:ilvl w:val="0"/>
          <w:numId w:val="23"/>
        </w:numPr>
        <w:shd w:val="clear" w:color="auto" w:fill="FFFFFF"/>
        <w:spacing w:before="0" w:beforeAutospacing="0" w:after="0" w:afterAutospacing="0"/>
        <w:rPr>
          <w:b/>
          <w:color w:val="222222"/>
          <w:sz w:val="22"/>
          <w:szCs w:val="22"/>
        </w:rPr>
      </w:pPr>
      <w:r>
        <w:rPr>
          <w:color w:val="222222"/>
          <w:sz w:val="22"/>
          <w:szCs w:val="22"/>
        </w:rPr>
        <w:t>Система управления</w:t>
      </w:r>
      <w:r w:rsidR="00AB523D" w:rsidRPr="00AB523D">
        <w:rPr>
          <w:color w:val="222222"/>
          <w:sz w:val="22"/>
          <w:szCs w:val="22"/>
        </w:rPr>
        <w:t>:</w:t>
      </w:r>
      <w:r>
        <w:rPr>
          <w:color w:val="222222"/>
          <w:sz w:val="22"/>
          <w:szCs w:val="22"/>
        </w:rPr>
        <w:t xml:space="preserve"> </w:t>
      </w:r>
      <w:proofErr w:type="spellStart"/>
      <w:r w:rsidR="00AB523D" w:rsidRPr="00AB523D">
        <w:rPr>
          <w:color w:val="222222"/>
          <w:sz w:val="22"/>
          <w:szCs w:val="22"/>
          <w:lang w:val="en-US"/>
        </w:rPr>
        <w:t>Weihong</w:t>
      </w:r>
      <w:proofErr w:type="spellEnd"/>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Pr>
          <w:color w:val="222222"/>
          <w:sz w:val="22"/>
          <w:szCs w:val="22"/>
        </w:rPr>
        <w:t>Авиационный алюминиевый луч</w:t>
      </w:r>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sidRPr="00AB523D">
        <w:rPr>
          <w:color w:val="222222"/>
          <w:sz w:val="22"/>
          <w:szCs w:val="22"/>
        </w:rPr>
        <w:t xml:space="preserve">Сервопривод и мотор: </w:t>
      </w:r>
      <w:proofErr w:type="spellStart"/>
      <w:r w:rsidRPr="00AB523D">
        <w:rPr>
          <w:color w:val="222222"/>
          <w:sz w:val="22"/>
          <w:szCs w:val="22"/>
          <w:lang w:val="en-US"/>
        </w:rPr>
        <w:t>Innovance</w:t>
      </w:r>
      <w:proofErr w:type="spellEnd"/>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sidRPr="00AB523D">
        <w:rPr>
          <w:color w:val="222222"/>
          <w:sz w:val="22"/>
          <w:szCs w:val="22"/>
        </w:rPr>
        <w:t xml:space="preserve">Электрооборудование </w:t>
      </w:r>
      <w:r w:rsidRPr="00AB523D">
        <w:rPr>
          <w:color w:val="222222"/>
          <w:sz w:val="22"/>
          <w:szCs w:val="22"/>
          <w:lang w:val="en-US"/>
        </w:rPr>
        <w:t>Schneider</w:t>
      </w:r>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sidRPr="00AB523D">
        <w:rPr>
          <w:color w:val="222222"/>
          <w:sz w:val="22"/>
          <w:szCs w:val="22"/>
          <w:lang w:val="en-US"/>
        </w:rPr>
        <w:t>SMC</w:t>
      </w:r>
      <w:r>
        <w:rPr>
          <w:color w:val="222222"/>
          <w:sz w:val="22"/>
          <w:szCs w:val="22"/>
        </w:rPr>
        <w:t xml:space="preserve"> Пневматические части</w:t>
      </w:r>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sidRPr="00AB523D">
        <w:rPr>
          <w:color w:val="222222"/>
          <w:sz w:val="22"/>
          <w:szCs w:val="22"/>
        </w:rPr>
        <w:t xml:space="preserve">Водяное охлаждение </w:t>
      </w:r>
      <w:proofErr w:type="spellStart"/>
      <w:r w:rsidRPr="00AB523D">
        <w:rPr>
          <w:color w:val="222222"/>
          <w:sz w:val="22"/>
          <w:szCs w:val="22"/>
          <w:lang w:val="en-US"/>
        </w:rPr>
        <w:t>Hanli</w:t>
      </w:r>
      <w:proofErr w:type="spellEnd"/>
      <w:r>
        <w:rPr>
          <w:color w:val="222222"/>
          <w:sz w:val="22"/>
          <w:szCs w:val="22"/>
        </w:rPr>
        <w:t xml:space="preserve"> 6000</w:t>
      </w:r>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sidRPr="00AB523D">
        <w:rPr>
          <w:color w:val="222222"/>
          <w:sz w:val="22"/>
          <w:szCs w:val="22"/>
        </w:rPr>
        <w:t>Конд</w:t>
      </w:r>
      <w:r>
        <w:rPr>
          <w:color w:val="222222"/>
          <w:sz w:val="22"/>
          <w:szCs w:val="22"/>
        </w:rPr>
        <w:t>иционер в электрическом шкафу</w:t>
      </w:r>
    </w:p>
    <w:p w:rsidR="00AB523D" w:rsidRPr="00AB523D" w:rsidRDefault="00AB523D" w:rsidP="00AB523D">
      <w:pPr>
        <w:pStyle w:val="af6"/>
        <w:numPr>
          <w:ilvl w:val="0"/>
          <w:numId w:val="23"/>
        </w:numPr>
        <w:shd w:val="clear" w:color="auto" w:fill="FFFFFF"/>
        <w:spacing w:before="0" w:beforeAutospacing="0" w:after="0" w:afterAutospacing="0"/>
        <w:rPr>
          <w:b/>
          <w:color w:val="222222"/>
          <w:sz w:val="22"/>
          <w:szCs w:val="22"/>
        </w:rPr>
      </w:pPr>
      <w:r w:rsidRPr="00AB523D">
        <w:rPr>
          <w:color w:val="222222"/>
          <w:sz w:val="22"/>
          <w:szCs w:val="22"/>
        </w:rPr>
        <w:t xml:space="preserve">С </w:t>
      </w:r>
      <w:r>
        <w:rPr>
          <w:color w:val="222222"/>
          <w:sz w:val="22"/>
          <w:szCs w:val="22"/>
        </w:rPr>
        <w:t>вытяжным вентилятором</w:t>
      </w:r>
    </w:p>
    <w:p w:rsidR="00D64239" w:rsidRPr="00AB523D" w:rsidRDefault="00AB523D" w:rsidP="00AB523D">
      <w:pPr>
        <w:pStyle w:val="af6"/>
        <w:numPr>
          <w:ilvl w:val="0"/>
          <w:numId w:val="23"/>
        </w:numPr>
        <w:shd w:val="clear" w:color="auto" w:fill="FFFFFF"/>
        <w:spacing w:before="0" w:beforeAutospacing="0" w:after="0" w:afterAutospacing="0"/>
        <w:rPr>
          <w:color w:val="222222"/>
          <w:sz w:val="22"/>
          <w:szCs w:val="22"/>
        </w:rPr>
      </w:pPr>
      <w:r>
        <w:rPr>
          <w:color w:val="222222"/>
          <w:sz w:val="22"/>
          <w:szCs w:val="22"/>
        </w:rPr>
        <w:t>Расходные материалы:</w:t>
      </w:r>
      <w:r w:rsidRPr="00AB523D">
        <w:rPr>
          <w:color w:val="222222"/>
          <w:sz w:val="22"/>
          <w:szCs w:val="22"/>
        </w:rPr>
        <w:t xml:space="preserve"> 15 насадок + 15 защитных линз + 1 керамическое</w:t>
      </w:r>
      <w:r w:rsidRPr="00AB523D">
        <w:rPr>
          <w:rFonts w:ascii="ArialMT" w:hAnsi="ArialMT"/>
          <w:color w:val="000000"/>
          <w:sz w:val="12"/>
          <w:szCs w:val="12"/>
        </w:rPr>
        <w:t xml:space="preserve"> </w:t>
      </w:r>
      <w:r w:rsidRPr="00AB523D">
        <w:rPr>
          <w:color w:val="222222"/>
          <w:sz w:val="22"/>
          <w:szCs w:val="22"/>
        </w:rPr>
        <w:t>кольцо</w:t>
      </w:r>
      <w:r w:rsidR="00733EF4" w:rsidRPr="00AB523D">
        <w:rPr>
          <w:color w:val="222222"/>
          <w:sz w:val="22"/>
          <w:szCs w:val="22"/>
        </w:rPr>
        <w:tab/>
      </w:r>
    </w:p>
    <w:p w:rsidR="00733EF4" w:rsidRDefault="00733EF4" w:rsidP="007751BB">
      <w:pPr>
        <w:widowControl w:val="0"/>
        <w:suppressAutoHyphens/>
        <w:spacing w:after="0" w:line="240" w:lineRule="auto"/>
        <w:ind w:right="-1"/>
        <w:contextualSpacing/>
        <w:jc w:val="center"/>
        <w:rPr>
          <w:color w:val="000000"/>
          <w:sz w:val="22"/>
          <w:szCs w:val="22"/>
          <w:lang w:val="kk-KZ"/>
        </w:rPr>
      </w:pPr>
      <w:r>
        <w:rPr>
          <w:noProof/>
          <w:color w:val="000000"/>
          <w:sz w:val="22"/>
          <w:szCs w:val="22"/>
          <w:lang w:val="en-US"/>
        </w:rPr>
        <w:drawing>
          <wp:anchor distT="0" distB="0" distL="114300" distR="114300" simplePos="0" relativeHeight="251661312" behindDoc="0" locked="0" layoutInCell="1" allowOverlap="1">
            <wp:simplePos x="0" y="0"/>
            <wp:positionH relativeFrom="column">
              <wp:posOffset>213360</wp:posOffset>
            </wp:positionH>
            <wp:positionV relativeFrom="paragraph">
              <wp:posOffset>51435</wp:posOffset>
            </wp:positionV>
            <wp:extent cx="1795145" cy="1382395"/>
            <wp:effectExtent l="19050" t="0" r="0" b="0"/>
            <wp:wrapSquare wrapText="bothSides"/>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13841" t="36570" r="70025" b="41322"/>
                    <a:stretch>
                      <a:fillRect/>
                    </a:stretch>
                  </pic:blipFill>
                  <pic:spPr bwMode="auto">
                    <a:xfrm>
                      <a:off x="0" y="0"/>
                      <a:ext cx="1795145" cy="1382395"/>
                    </a:xfrm>
                    <a:prstGeom prst="rect">
                      <a:avLst/>
                    </a:prstGeom>
                    <a:noFill/>
                    <a:ln w="9525">
                      <a:noFill/>
                      <a:miter lim="800000"/>
                      <a:headEnd/>
                      <a:tailEnd/>
                    </a:ln>
                  </pic:spPr>
                </pic:pic>
              </a:graphicData>
            </a:graphic>
          </wp:anchor>
        </w:drawing>
      </w:r>
    </w:p>
    <w:p w:rsidR="00733EF4" w:rsidRDefault="00733EF4" w:rsidP="007751BB">
      <w:pPr>
        <w:widowControl w:val="0"/>
        <w:suppressAutoHyphens/>
        <w:spacing w:after="0" w:line="240" w:lineRule="auto"/>
        <w:ind w:right="-1"/>
        <w:contextualSpacing/>
        <w:jc w:val="center"/>
        <w:rPr>
          <w:color w:val="000000"/>
          <w:sz w:val="22"/>
          <w:szCs w:val="22"/>
          <w:lang w:val="kk-KZ"/>
        </w:rPr>
      </w:pPr>
    </w:p>
    <w:p w:rsidR="00733EF4" w:rsidRDefault="00733EF4" w:rsidP="007751BB">
      <w:pPr>
        <w:widowControl w:val="0"/>
        <w:suppressAutoHyphens/>
        <w:spacing w:after="0" w:line="240" w:lineRule="auto"/>
        <w:ind w:right="-1"/>
        <w:contextualSpacing/>
        <w:jc w:val="center"/>
        <w:rPr>
          <w:color w:val="000000"/>
          <w:sz w:val="22"/>
          <w:szCs w:val="22"/>
          <w:lang w:val="kk-KZ"/>
        </w:rPr>
      </w:pPr>
    </w:p>
    <w:p w:rsidR="00733EF4" w:rsidRPr="00403A64" w:rsidRDefault="00AB523D" w:rsidP="00BE0CC2">
      <w:pPr>
        <w:pStyle w:val="af6"/>
        <w:shd w:val="clear" w:color="auto" w:fill="FFFFFF"/>
        <w:spacing w:before="0" w:beforeAutospacing="0" w:after="0" w:afterAutospacing="0"/>
        <w:jc w:val="both"/>
        <w:rPr>
          <w:color w:val="222222"/>
          <w:sz w:val="22"/>
          <w:szCs w:val="22"/>
        </w:rPr>
      </w:pPr>
      <w:r>
        <w:rPr>
          <w:b/>
          <w:color w:val="222222"/>
          <w:sz w:val="22"/>
          <w:szCs w:val="22"/>
        </w:rPr>
        <w:t>Л</w:t>
      </w:r>
      <w:r w:rsidRPr="00AB523D">
        <w:rPr>
          <w:b/>
          <w:color w:val="222222"/>
          <w:sz w:val="22"/>
          <w:szCs w:val="22"/>
        </w:rPr>
        <w:t>азерный станок для резки труб</w:t>
      </w:r>
      <w:r w:rsidRPr="00AB523D">
        <w:rPr>
          <w:color w:val="222222"/>
          <w:sz w:val="22"/>
          <w:szCs w:val="22"/>
        </w:rPr>
        <w:t xml:space="preserve"> - это устройство, которое использует лазерный луч для выполнения точной обработки трубных материалов. </w:t>
      </w:r>
      <w:r w:rsidRPr="00403A64">
        <w:rPr>
          <w:color w:val="222222"/>
          <w:sz w:val="22"/>
          <w:szCs w:val="22"/>
        </w:rPr>
        <w:t>Станок лазерной резки труб также известен как лазерный станок для резки труб, лазерный труборез.</w:t>
      </w:r>
      <w:r w:rsidRPr="00AB523D">
        <w:rPr>
          <w:color w:val="222222"/>
          <w:sz w:val="22"/>
          <w:szCs w:val="22"/>
          <w:lang w:val="en-US"/>
        </w:rPr>
        <w:t> </w:t>
      </w:r>
    </w:p>
    <w:p w:rsidR="00733EF4" w:rsidRDefault="00733EF4" w:rsidP="007751BB">
      <w:pPr>
        <w:widowControl w:val="0"/>
        <w:suppressAutoHyphens/>
        <w:spacing w:after="0" w:line="240" w:lineRule="auto"/>
        <w:ind w:right="-1"/>
        <w:contextualSpacing/>
        <w:jc w:val="center"/>
        <w:rPr>
          <w:color w:val="000000"/>
          <w:sz w:val="22"/>
          <w:szCs w:val="22"/>
          <w:lang w:val="kk-KZ"/>
        </w:rPr>
      </w:pPr>
    </w:p>
    <w:p w:rsidR="00733EF4" w:rsidRDefault="00733EF4" w:rsidP="007751BB">
      <w:pPr>
        <w:widowControl w:val="0"/>
        <w:suppressAutoHyphens/>
        <w:spacing w:after="0" w:line="240" w:lineRule="auto"/>
        <w:ind w:right="-1"/>
        <w:contextualSpacing/>
        <w:jc w:val="center"/>
        <w:rPr>
          <w:color w:val="000000"/>
          <w:sz w:val="22"/>
          <w:szCs w:val="22"/>
          <w:lang w:val="kk-KZ"/>
        </w:rPr>
      </w:pP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sidRPr="00AB523D">
        <w:rPr>
          <w:color w:val="222222"/>
          <w:sz w:val="22"/>
          <w:szCs w:val="22"/>
          <w:lang w:val="kk-KZ"/>
        </w:rPr>
        <w:t>длина трубы: 6000 мм, диаметр мен</w:t>
      </w:r>
      <w:r>
        <w:rPr>
          <w:color w:val="222222"/>
          <w:sz w:val="22"/>
          <w:szCs w:val="22"/>
          <w:lang w:val="kk-KZ"/>
        </w:rPr>
        <w:t>ьше 160мм</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Pr>
          <w:color w:val="222222"/>
          <w:sz w:val="22"/>
          <w:szCs w:val="22"/>
          <w:lang w:val="kk-KZ"/>
        </w:rPr>
        <w:t>Лазерный источник: MAX 2000W</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sidRPr="00AB523D">
        <w:rPr>
          <w:color w:val="222222"/>
          <w:sz w:val="22"/>
          <w:szCs w:val="22"/>
          <w:lang w:val="kk-KZ"/>
        </w:rPr>
        <w:t>Л</w:t>
      </w:r>
      <w:r>
        <w:rPr>
          <w:color w:val="222222"/>
          <w:sz w:val="22"/>
          <w:szCs w:val="22"/>
          <w:lang w:val="kk-KZ"/>
        </w:rPr>
        <w:t>азерная головка: Raytools BT220</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Pr>
          <w:color w:val="222222"/>
          <w:sz w:val="22"/>
          <w:szCs w:val="22"/>
          <w:lang w:val="kk-KZ"/>
        </w:rPr>
        <w:t>Система управления : Weihong</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sidRPr="00AB523D">
        <w:rPr>
          <w:color w:val="222222"/>
          <w:sz w:val="22"/>
          <w:szCs w:val="22"/>
          <w:lang w:val="kk-KZ"/>
        </w:rPr>
        <w:t>Выс</w:t>
      </w:r>
      <w:r>
        <w:rPr>
          <w:color w:val="222222"/>
          <w:sz w:val="22"/>
          <w:szCs w:val="22"/>
          <w:lang w:val="kk-KZ"/>
        </w:rPr>
        <w:t>окоточные патроны Cantini</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sidRPr="00AB523D">
        <w:rPr>
          <w:color w:val="222222"/>
          <w:sz w:val="22"/>
          <w:szCs w:val="22"/>
          <w:lang w:val="kk-KZ"/>
        </w:rPr>
        <w:t>Сер</w:t>
      </w:r>
      <w:r>
        <w:rPr>
          <w:color w:val="222222"/>
          <w:sz w:val="22"/>
          <w:szCs w:val="22"/>
          <w:lang w:val="kk-KZ"/>
        </w:rPr>
        <w:t>вопривод и двигатель: Innovance</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Pr>
          <w:color w:val="222222"/>
          <w:sz w:val="22"/>
          <w:szCs w:val="22"/>
          <w:lang w:val="kk-KZ"/>
        </w:rPr>
        <w:t>Faston Reducer</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Pr>
          <w:color w:val="222222"/>
          <w:sz w:val="22"/>
          <w:szCs w:val="22"/>
          <w:lang w:val="kk-KZ"/>
        </w:rPr>
        <w:t>Shac Направляющая для лайнера</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Pr>
          <w:color w:val="222222"/>
          <w:sz w:val="22"/>
          <w:szCs w:val="22"/>
          <w:lang w:val="kk-KZ"/>
        </w:rPr>
        <w:t>Faston Шестерни и стойки</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Pr>
          <w:color w:val="222222"/>
          <w:sz w:val="22"/>
          <w:szCs w:val="22"/>
          <w:lang w:val="kk-KZ"/>
        </w:rPr>
        <w:t>Schneider Электрооборудование</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Pr>
          <w:color w:val="222222"/>
          <w:sz w:val="22"/>
          <w:szCs w:val="22"/>
          <w:lang w:val="kk-KZ"/>
        </w:rPr>
        <w:t>SMC Пневматические части</w:t>
      </w:r>
    </w:p>
    <w:p w:rsidR="00AB523D" w:rsidRDefault="00AB523D" w:rsidP="00AB523D">
      <w:pPr>
        <w:pStyle w:val="af6"/>
        <w:numPr>
          <w:ilvl w:val="0"/>
          <w:numId w:val="24"/>
        </w:numPr>
        <w:shd w:val="clear" w:color="auto" w:fill="FFFFFF"/>
        <w:spacing w:before="0" w:beforeAutospacing="0" w:after="0" w:afterAutospacing="0"/>
        <w:rPr>
          <w:color w:val="222222"/>
          <w:sz w:val="22"/>
          <w:szCs w:val="22"/>
          <w:lang w:val="kk-KZ"/>
        </w:rPr>
      </w:pPr>
      <w:r>
        <w:rPr>
          <w:color w:val="222222"/>
          <w:sz w:val="22"/>
          <w:szCs w:val="22"/>
          <w:lang w:val="kk-KZ"/>
        </w:rPr>
        <w:t>Водяное охлаждение Hanli 2000</w:t>
      </w:r>
    </w:p>
    <w:p w:rsidR="00733EF4" w:rsidRPr="00AB523D" w:rsidRDefault="00BE0CC2" w:rsidP="00AB523D">
      <w:pPr>
        <w:pStyle w:val="af6"/>
        <w:numPr>
          <w:ilvl w:val="0"/>
          <w:numId w:val="24"/>
        </w:numPr>
        <w:shd w:val="clear" w:color="auto" w:fill="FFFFFF"/>
        <w:spacing w:before="0" w:beforeAutospacing="0" w:after="0" w:afterAutospacing="0"/>
        <w:rPr>
          <w:color w:val="222222"/>
          <w:sz w:val="22"/>
          <w:szCs w:val="22"/>
          <w:lang w:val="kk-KZ"/>
        </w:rPr>
      </w:pPr>
      <w:r>
        <w:rPr>
          <w:noProof/>
          <w:color w:val="222222"/>
          <w:sz w:val="22"/>
          <w:szCs w:val="22"/>
          <w:lang w:val="en-US" w:eastAsia="en-US"/>
        </w:rPr>
        <w:drawing>
          <wp:anchor distT="0" distB="0" distL="114300" distR="114300" simplePos="0" relativeHeight="251662336" behindDoc="0" locked="0" layoutInCell="1" allowOverlap="1">
            <wp:simplePos x="0" y="0"/>
            <wp:positionH relativeFrom="column">
              <wp:posOffset>30480</wp:posOffset>
            </wp:positionH>
            <wp:positionV relativeFrom="paragraph">
              <wp:posOffset>295275</wp:posOffset>
            </wp:positionV>
            <wp:extent cx="2337435" cy="1565275"/>
            <wp:effectExtent l="19050" t="0" r="571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13957" t="46488" r="70277" b="34710"/>
                    <a:stretch>
                      <a:fillRect/>
                    </a:stretch>
                  </pic:blipFill>
                  <pic:spPr bwMode="auto">
                    <a:xfrm>
                      <a:off x="0" y="0"/>
                      <a:ext cx="2337435" cy="1565275"/>
                    </a:xfrm>
                    <a:prstGeom prst="rect">
                      <a:avLst/>
                    </a:prstGeom>
                    <a:noFill/>
                    <a:ln w="9525">
                      <a:noFill/>
                      <a:miter lim="800000"/>
                      <a:headEnd/>
                      <a:tailEnd/>
                    </a:ln>
                  </pic:spPr>
                </pic:pic>
              </a:graphicData>
            </a:graphic>
          </wp:anchor>
        </w:drawing>
      </w:r>
      <w:r w:rsidR="00AB523D" w:rsidRPr="00AB523D">
        <w:rPr>
          <w:color w:val="222222"/>
          <w:sz w:val="22"/>
          <w:szCs w:val="22"/>
          <w:lang w:val="kk-KZ"/>
        </w:rPr>
        <w:t>Расходные матер</w:t>
      </w:r>
      <w:r w:rsidR="00AB523D">
        <w:rPr>
          <w:color w:val="222222"/>
          <w:sz w:val="22"/>
          <w:szCs w:val="22"/>
          <w:lang w:val="kk-KZ"/>
        </w:rPr>
        <w:t>иалы</w:t>
      </w:r>
      <w:r w:rsidR="00AB523D" w:rsidRPr="00AB523D">
        <w:rPr>
          <w:color w:val="222222"/>
          <w:sz w:val="22"/>
          <w:szCs w:val="22"/>
          <w:lang w:val="kk-KZ"/>
        </w:rPr>
        <w:t>:</w:t>
      </w:r>
      <w:r w:rsidR="00AB523D">
        <w:rPr>
          <w:color w:val="222222"/>
          <w:sz w:val="22"/>
          <w:szCs w:val="22"/>
          <w:lang w:val="kk-KZ"/>
        </w:rPr>
        <w:t xml:space="preserve"> 1</w:t>
      </w:r>
      <w:r w:rsidR="00AB523D" w:rsidRPr="00AB523D">
        <w:rPr>
          <w:color w:val="222222"/>
          <w:sz w:val="22"/>
          <w:szCs w:val="22"/>
          <w:lang w:val="kk-KZ"/>
        </w:rPr>
        <w:t>5 сопел + 15 защитных линз + 1 керамическое</w:t>
      </w:r>
      <w:r w:rsidR="00AB523D">
        <w:rPr>
          <w:color w:val="222222"/>
          <w:sz w:val="22"/>
          <w:szCs w:val="22"/>
          <w:lang w:val="kk-KZ"/>
        </w:rPr>
        <w:t xml:space="preserve"> </w:t>
      </w:r>
      <w:r w:rsidR="00AB523D" w:rsidRPr="00AB523D">
        <w:rPr>
          <w:color w:val="222222"/>
          <w:sz w:val="22"/>
          <w:szCs w:val="22"/>
          <w:lang w:val="kk-KZ"/>
        </w:rPr>
        <w:t>кольцо</w:t>
      </w:r>
    </w:p>
    <w:p w:rsidR="00733EF4" w:rsidRDefault="00733EF4" w:rsidP="007751BB">
      <w:pPr>
        <w:widowControl w:val="0"/>
        <w:suppressAutoHyphens/>
        <w:spacing w:after="0" w:line="240" w:lineRule="auto"/>
        <w:ind w:right="-1"/>
        <w:contextualSpacing/>
        <w:jc w:val="center"/>
        <w:rPr>
          <w:color w:val="000000"/>
          <w:sz w:val="22"/>
          <w:szCs w:val="22"/>
          <w:lang w:val="kk-KZ"/>
        </w:rPr>
      </w:pPr>
    </w:p>
    <w:p w:rsidR="00BE0CC2" w:rsidRPr="00BE0CC2" w:rsidRDefault="00BE0CC2" w:rsidP="00BE0CC2">
      <w:pPr>
        <w:pStyle w:val="10"/>
        <w:shd w:val="clear" w:color="auto" w:fill="FFFFFF"/>
        <w:spacing w:before="0" w:after="0"/>
        <w:jc w:val="both"/>
        <w:rPr>
          <w:rFonts w:ascii="Segoe UI" w:hAnsi="Segoe UI" w:cs="Segoe UI"/>
          <w:b w:val="0"/>
          <w:color w:val="01011B"/>
        </w:rPr>
      </w:pPr>
      <w:r w:rsidRPr="00BE0CC2">
        <w:rPr>
          <w:rFonts w:ascii="Times New Roman" w:hAnsi="Times New Roman"/>
          <w:color w:val="01011B"/>
          <w:sz w:val="22"/>
          <w:szCs w:val="22"/>
        </w:rPr>
        <w:t>Винтовой воздушный компрессор 16bar для станка лазерной резки</w:t>
      </w:r>
      <w:r>
        <w:rPr>
          <w:rFonts w:ascii="Times New Roman" w:hAnsi="Times New Roman"/>
          <w:color w:val="01011B"/>
          <w:sz w:val="22"/>
          <w:szCs w:val="22"/>
        </w:rPr>
        <w:t xml:space="preserve">- </w:t>
      </w:r>
      <w:r w:rsidRPr="00BE0CC2">
        <w:rPr>
          <w:rFonts w:ascii="Times New Roman" w:hAnsi="Times New Roman"/>
          <w:b w:val="0"/>
          <w:color w:val="01011B"/>
          <w:sz w:val="22"/>
          <w:szCs w:val="22"/>
          <w:shd w:val="clear" w:color="auto" w:fill="FFFFFF"/>
        </w:rPr>
        <w:t xml:space="preserve">Специальный воздушный компрессор для </w:t>
      </w:r>
      <w:proofErr w:type="spellStart"/>
      <w:r w:rsidRPr="00BE0CC2">
        <w:rPr>
          <w:rFonts w:ascii="Times New Roman" w:hAnsi="Times New Roman"/>
          <w:b w:val="0"/>
          <w:color w:val="01011B"/>
          <w:sz w:val="22"/>
          <w:szCs w:val="22"/>
          <w:shd w:val="clear" w:color="auto" w:fill="FFFFFF"/>
        </w:rPr>
        <w:t>для</w:t>
      </w:r>
      <w:proofErr w:type="spellEnd"/>
      <w:r w:rsidRPr="00BE0CC2">
        <w:rPr>
          <w:rFonts w:ascii="Times New Roman" w:hAnsi="Times New Roman"/>
          <w:b w:val="0"/>
          <w:color w:val="01011B"/>
          <w:sz w:val="22"/>
          <w:szCs w:val="22"/>
          <w:shd w:val="clear" w:color="auto" w:fill="FFFFFF"/>
        </w:rPr>
        <w:t xml:space="preserve"> станков лазерной резки, оснащенный винтовым воздушным компрессором, эффективный осушитель воздуха, резервуаром для хранения газа большой емкости, пятиступенчатым прецизионным фильтром для лазерной резки, обеспечивающий качество и эффективность процесса лазерной резки.</w:t>
      </w:r>
    </w:p>
    <w:p w:rsidR="00BE0CC2" w:rsidRDefault="00BE0CC2" w:rsidP="00BE0CC2">
      <w:pPr>
        <w:widowControl w:val="0"/>
        <w:suppressAutoHyphens/>
        <w:spacing w:after="0" w:line="240" w:lineRule="auto"/>
        <w:ind w:right="-1"/>
        <w:contextualSpacing/>
        <w:jc w:val="center"/>
        <w:rPr>
          <w:color w:val="000000"/>
          <w:sz w:val="22"/>
          <w:szCs w:val="22"/>
          <w:lang w:val="kk-KZ"/>
        </w:rPr>
      </w:pPr>
      <w:r>
        <w:rPr>
          <w:rFonts w:ascii="Segoe UI" w:hAnsi="Segoe UI" w:cs="Segoe UI"/>
          <w:color w:val="01011B"/>
          <w:sz w:val="16"/>
          <w:szCs w:val="16"/>
          <w:shd w:val="clear" w:color="auto" w:fill="FFFFFF"/>
        </w:rPr>
        <w:t> </w:t>
      </w:r>
    </w:p>
    <w:p w:rsidR="00BE0CC2" w:rsidRPr="00B23D4D" w:rsidRDefault="00B23D4D" w:rsidP="00B23D4D">
      <w:pPr>
        <w:widowControl w:val="0"/>
        <w:suppressAutoHyphens/>
        <w:spacing w:after="0" w:line="240" w:lineRule="auto"/>
        <w:ind w:right="-1"/>
        <w:contextualSpacing/>
        <w:rPr>
          <w:color w:val="000000"/>
          <w:sz w:val="22"/>
          <w:szCs w:val="22"/>
          <w:lang w:val="kk-KZ"/>
        </w:rPr>
      </w:pPr>
      <w:r w:rsidRPr="00B23D4D">
        <w:rPr>
          <w:b/>
          <w:noProof/>
          <w:color w:val="000000"/>
          <w:sz w:val="22"/>
          <w:szCs w:val="22"/>
          <w:lang w:val="en-US"/>
        </w:rPr>
        <w:lastRenderedPageBreak/>
        <w:drawing>
          <wp:anchor distT="0" distB="0" distL="114300" distR="114300" simplePos="0" relativeHeight="251663360" behindDoc="0" locked="0" layoutInCell="1" allowOverlap="1">
            <wp:simplePos x="0" y="0"/>
            <wp:positionH relativeFrom="column">
              <wp:posOffset>30480</wp:posOffset>
            </wp:positionH>
            <wp:positionV relativeFrom="paragraph">
              <wp:posOffset>-76835</wp:posOffset>
            </wp:positionV>
            <wp:extent cx="2560955" cy="1403985"/>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13758" t="66116" r="70161" b="18207"/>
                    <a:stretch>
                      <a:fillRect/>
                    </a:stretch>
                  </pic:blipFill>
                  <pic:spPr bwMode="auto">
                    <a:xfrm>
                      <a:off x="0" y="0"/>
                      <a:ext cx="2560955" cy="1403985"/>
                    </a:xfrm>
                    <a:prstGeom prst="rect">
                      <a:avLst/>
                    </a:prstGeom>
                    <a:noFill/>
                    <a:ln w="9525">
                      <a:noFill/>
                      <a:miter lim="800000"/>
                      <a:headEnd/>
                      <a:tailEnd/>
                    </a:ln>
                  </pic:spPr>
                </pic:pic>
              </a:graphicData>
            </a:graphic>
          </wp:anchor>
        </w:drawing>
      </w:r>
      <w:r w:rsidRPr="00B23D4D">
        <w:rPr>
          <w:b/>
          <w:color w:val="000000"/>
          <w:sz w:val="22"/>
          <w:szCs w:val="22"/>
          <w:lang w:val="kk-KZ"/>
        </w:rPr>
        <w:t xml:space="preserve">Стабилизатор- </w:t>
      </w:r>
      <w:r w:rsidRPr="00B23D4D">
        <w:rPr>
          <w:color w:val="000000"/>
          <w:sz w:val="22"/>
          <w:szCs w:val="22"/>
          <w:shd w:val="clear" w:color="auto" w:fill="FFFFFF"/>
        </w:rPr>
        <w:t>Стабилизатор защищает чувствительные электронные компоненты оборудования от скачков, просадок и пиков и обеспечивает точную и надёжную работу</w:t>
      </w:r>
    </w:p>
    <w:p w:rsidR="00BE0CC2" w:rsidRDefault="00BE0CC2" w:rsidP="007751BB">
      <w:pPr>
        <w:widowControl w:val="0"/>
        <w:suppressAutoHyphens/>
        <w:spacing w:after="0" w:line="240" w:lineRule="auto"/>
        <w:ind w:right="-1"/>
        <w:contextualSpacing/>
        <w:jc w:val="center"/>
        <w:rPr>
          <w:color w:val="000000"/>
          <w:sz w:val="22"/>
          <w:szCs w:val="22"/>
          <w:lang w:val="kk-KZ"/>
        </w:rPr>
      </w:pPr>
    </w:p>
    <w:p w:rsidR="00BE0CC2" w:rsidRDefault="00BE0CC2" w:rsidP="007751BB">
      <w:pPr>
        <w:widowControl w:val="0"/>
        <w:suppressAutoHyphens/>
        <w:spacing w:after="0" w:line="240" w:lineRule="auto"/>
        <w:ind w:right="-1"/>
        <w:contextualSpacing/>
        <w:jc w:val="center"/>
        <w:rPr>
          <w:color w:val="000000"/>
          <w:sz w:val="22"/>
          <w:szCs w:val="22"/>
          <w:lang w:val="kk-KZ"/>
        </w:rPr>
      </w:pPr>
    </w:p>
    <w:p w:rsidR="00BE0CC2" w:rsidRDefault="00BE0CC2" w:rsidP="007751BB">
      <w:pPr>
        <w:widowControl w:val="0"/>
        <w:suppressAutoHyphens/>
        <w:spacing w:after="0" w:line="240" w:lineRule="auto"/>
        <w:ind w:right="-1"/>
        <w:contextualSpacing/>
        <w:jc w:val="center"/>
        <w:rPr>
          <w:color w:val="000000"/>
          <w:sz w:val="22"/>
          <w:szCs w:val="22"/>
          <w:lang w:val="kk-KZ"/>
        </w:rPr>
      </w:pPr>
    </w:p>
    <w:p w:rsidR="00BE0CC2" w:rsidRDefault="00BE0CC2" w:rsidP="007751BB">
      <w:pPr>
        <w:widowControl w:val="0"/>
        <w:suppressAutoHyphens/>
        <w:spacing w:after="0" w:line="240" w:lineRule="auto"/>
        <w:ind w:right="-1"/>
        <w:contextualSpacing/>
        <w:jc w:val="center"/>
        <w:rPr>
          <w:color w:val="000000"/>
          <w:sz w:val="22"/>
          <w:szCs w:val="22"/>
          <w:lang w:val="kk-KZ"/>
        </w:rPr>
      </w:pPr>
    </w:p>
    <w:p w:rsidR="00BE0CC2" w:rsidRDefault="00BE0CC2" w:rsidP="007751BB">
      <w:pPr>
        <w:widowControl w:val="0"/>
        <w:suppressAutoHyphens/>
        <w:spacing w:after="0" w:line="240" w:lineRule="auto"/>
        <w:ind w:right="-1"/>
        <w:contextualSpacing/>
        <w:jc w:val="center"/>
        <w:rPr>
          <w:color w:val="000000"/>
          <w:sz w:val="22"/>
          <w:szCs w:val="22"/>
          <w:lang w:val="kk-KZ"/>
        </w:rPr>
      </w:pPr>
    </w:p>
    <w:p w:rsidR="00DA6385" w:rsidRPr="00DA6385" w:rsidRDefault="00DA6385" w:rsidP="00DA6385">
      <w:pPr>
        <w:pStyle w:val="2"/>
        <w:numPr>
          <w:ilvl w:val="0"/>
          <w:numId w:val="0"/>
        </w:numPr>
        <w:shd w:val="clear" w:color="auto" w:fill="FFFFFF"/>
        <w:rPr>
          <w:b w:val="0"/>
          <w:color w:val="01011B"/>
          <w:sz w:val="22"/>
          <w:szCs w:val="22"/>
          <w:lang w:val="ru-RU"/>
        </w:rPr>
      </w:pPr>
      <w:r w:rsidRPr="00DA6385">
        <w:rPr>
          <w:noProof/>
          <w:color w:val="000000"/>
          <w:sz w:val="22"/>
          <w:szCs w:val="22"/>
          <w:lang w:eastAsia="en-US"/>
        </w:rPr>
        <w:drawing>
          <wp:anchor distT="0" distB="0" distL="114300" distR="114300" simplePos="0" relativeHeight="251664384" behindDoc="0" locked="0" layoutInCell="1" allowOverlap="1">
            <wp:simplePos x="0" y="0"/>
            <wp:positionH relativeFrom="column">
              <wp:posOffset>15850</wp:posOffset>
            </wp:positionH>
            <wp:positionV relativeFrom="paragraph">
              <wp:posOffset>153492</wp:posOffset>
            </wp:positionV>
            <wp:extent cx="2058466" cy="1931213"/>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1298" t="12603" r="74338" b="63430"/>
                    <a:stretch>
                      <a:fillRect/>
                    </a:stretch>
                  </pic:blipFill>
                  <pic:spPr bwMode="auto">
                    <a:xfrm>
                      <a:off x="0" y="0"/>
                      <a:ext cx="2058466" cy="1931213"/>
                    </a:xfrm>
                    <a:prstGeom prst="rect">
                      <a:avLst/>
                    </a:prstGeom>
                    <a:noFill/>
                    <a:ln w="9525">
                      <a:noFill/>
                      <a:miter lim="800000"/>
                      <a:headEnd/>
                      <a:tailEnd/>
                    </a:ln>
                  </pic:spPr>
                </pic:pic>
              </a:graphicData>
            </a:graphic>
          </wp:anchor>
        </w:drawing>
      </w:r>
    </w:p>
    <w:p w:rsidR="00DA6385" w:rsidRPr="00DA6385" w:rsidRDefault="00DA6385" w:rsidP="00DA6385">
      <w:pPr>
        <w:pStyle w:val="af6"/>
        <w:shd w:val="clear" w:color="auto" w:fill="FFFFFF"/>
        <w:spacing w:before="0" w:beforeAutospacing="0" w:after="0" w:afterAutospacing="0"/>
        <w:jc w:val="both"/>
        <w:rPr>
          <w:color w:val="01011B"/>
          <w:sz w:val="22"/>
          <w:szCs w:val="22"/>
        </w:rPr>
      </w:pPr>
      <w:r w:rsidRPr="001B0DF6">
        <w:rPr>
          <w:b/>
          <w:color w:val="01011B"/>
          <w:sz w:val="22"/>
          <w:szCs w:val="22"/>
        </w:rPr>
        <w:t>Гравировальные станки</w:t>
      </w:r>
      <w:r w:rsidRPr="00DA6385">
        <w:rPr>
          <w:color w:val="01011B"/>
          <w:sz w:val="22"/>
          <w:szCs w:val="22"/>
        </w:rPr>
        <w:t xml:space="preserve"> – это оборудование, которое используется для создания надписей и изображений на каменной, металлической поверхности, изготовления объемных рисунков. С его помощью выполняют нанесение изображений на памятники и статуи, создают именные и уличные таблички, другие изделия.</w:t>
      </w:r>
    </w:p>
    <w:p w:rsidR="00DA6385" w:rsidRPr="00DA6385" w:rsidRDefault="00DA6385" w:rsidP="00DA6385">
      <w:pPr>
        <w:pStyle w:val="af6"/>
        <w:shd w:val="clear" w:color="auto" w:fill="FFFFFF"/>
        <w:spacing w:before="0" w:beforeAutospacing="0" w:after="0" w:afterAutospacing="0"/>
        <w:jc w:val="both"/>
        <w:rPr>
          <w:color w:val="01011B"/>
          <w:sz w:val="22"/>
          <w:szCs w:val="22"/>
        </w:rPr>
      </w:pPr>
      <w:r w:rsidRPr="00DA6385">
        <w:rPr>
          <w:color w:val="01011B"/>
          <w:sz w:val="22"/>
          <w:szCs w:val="22"/>
        </w:rPr>
        <w:t>Основными элементами станка являются режущие детали, обводной датчик и следящий профиль, считывающий оригинальное изображение или текст, который необходимо перенести на основу.</w:t>
      </w:r>
    </w:p>
    <w:p w:rsidR="00DA6385" w:rsidRPr="00DA6385" w:rsidRDefault="00DA6385" w:rsidP="00DA6385">
      <w:pPr>
        <w:pStyle w:val="af6"/>
        <w:shd w:val="clear" w:color="auto" w:fill="FFFFFF"/>
        <w:spacing w:before="0" w:beforeAutospacing="0" w:after="0" w:afterAutospacing="0"/>
        <w:jc w:val="both"/>
        <w:rPr>
          <w:color w:val="01011B"/>
          <w:sz w:val="22"/>
          <w:szCs w:val="22"/>
        </w:rPr>
      </w:pPr>
      <w:r w:rsidRPr="00DA6385">
        <w:rPr>
          <w:color w:val="01011B"/>
          <w:sz w:val="22"/>
          <w:szCs w:val="22"/>
        </w:rPr>
        <w:t>Гравировальное оборудование отличается конструктивными особенностями, типом режущего элемента, стоимостью и функционалом.</w:t>
      </w:r>
    </w:p>
    <w:p w:rsidR="00B23D4D" w:rsidRPr="00DA6385" w:rsidRDefault="00B23D4D" w:rsidP="007751BB">
      <w:pPr>
        <w:widowControl w:val="0"/>
        <w:suppressAutoHyphens/>
        <w:spacing w:after="0" w:line="240" w:lineRule="auto"/>
        <w:ind w:right="-1"/>
        <w:contextualSpacing/>
        <w:jc w:val="center"/>
        <w:rPr>
          <w:color w:val="000000"/>
          <w:sz w:val="22"/>
          <w:szCs w:val="22"/>
        </w:rPr>
      </w:pPr>
    </w:p>
    <w:p w:rsidR="00DA6385" w:rsidRDefault="00DA6385" w:rsidP="007751BB">
      <w:pPr>
        <w:widowControl w:val="0"/>
        <w:suppressAutoHyphens/>
        <w:spacing w:after="0" w:line="240" w:lineRule="auto"/>
        <w:ind w:right="-1"/>
        <w:contextualSpacing/>
        <w:jc w:val="center"/>
        <w:rPr>
          <w:color w:val="000000"/>
          <w:sz w:val="22"/>
          <w:szCs w:val="22"/>
          <w:lang w:val="kk-KZ"/>
        </w:rPr>
      </w:pPr>
    </w:p>
    <w:p w:rsidR="00DA6385" w:rsidRDefault="00DA6385" w:rsidP="007751BB">
      <w:pPr>
        <w:widowControl w:val="0"/>
        <w:suppressAutoHyphens/>
        <w:spacing w:after="0" w:line="240" w:lineRule="auto"/>
        <w:ind w:right="-1"/>
        <w:contextualSpacing/>
        <w:jc w:val="center"/>
        <w:rPr>
          <w:color w:val="000000"/>
          <w:sz w:val="22"/>
          <w:szCs w:val="22"/>
          <w:lang w:val="kk-KZ"/>
        </w:rPr>
      </w:pPr>
    </w:p>
    <w:p w:rsidR="00DA6385" w:rsidRDefault="00DA6385" w:rsidP="007751BB">
      <w:pPr>
        <w:widowControl w:val="0"/>
        <w:suppressAutoHyphens/>
        <w:spacing w:after="0" w:line="240" w:lineRule="auto"/>
        <w:ind w:right="-1"/>
        <w:contextualSpacing/>
        <w:jc w:val="center"/>
        <w:rPr>
          <w:color w:val="000000"/>
          <w:sz w:val="22"/>
          <w:szCs w:val="22"/>
          <w:lang w:val="kk-KZ"/>
        </w:rPr>
      </w:pPr>
    </w:p>
    <w:p w:rsidR="001B0DF6" w:rsidRDefault="001B0DF6" w:rsidP="001B0DF6">
      <w:pPr>
        <w:widowControl w:val="0"/>
        <w:suppressAutoHyphens/>
        <w:spacing w:after="0" w:line="240" w:lineRule="auto"/>
        <w:ind w:right="-1"/>
        <w:contextualSpacing/>
        <w:jc w:val="both"/>
        <w:rPr>
          <w:color w:val="000000"/>
          <w:sz w:val="22"/>
          <w:szCs w:val="22"/>
          <w:lang w:val="kk-KZ"/>
        </w:rPr>
      </w:pPr>
      <w:r w:rsidRPr="001B0DF6">
        <w:rPr>
          <w:b/>
          <w:noProof/>
          <w:color w:val="000000"/>
          <w:sz w:val="22"/>
          <w:szCs w:val="22"/>
          <w:lang w:val="en-US"/>
        </w:rPr>
        <w:drawing>
          <wp:anchor distT="0" distB="0" distL="114300" distR="114300" simplePos="0" relativeHeight="251665408" behindDoc="0" locked="0" layoutInCell="1" allowOverlap="1">
            <wp:simplePos x="0" y="0"/>
            <wp:positionH relativeFrom="column">
              <wp:posOffset>286512</wp:posOffset>
            </wp:positionH>
            <wp:positionV relativeFrom="paragraph">
              <wp:posOffset>-2896</wp:posOffset>
            </wp:positionV>
            <wp:extent cx="1948739" cy="1682496"/>
            <wp:effectExtent l="19050" t="0" r="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1521" t="53703" r="73410" b="23141"/>
                    <a:stretch>
                      <a:fillRect/>
                    </a:stretch>
                  </pic:blipFill>
                  <pic:spPr bwMode="auto">
                    <a:xfrm>
                      <a:off x="0" y="0"/>
                      <a:ext cx="1948739" cy="1682496"/>
                    </a:xfrm>
                    <a:prstGeom prst="rect">
                      <a:avLst/>
                    </a:prstGeom>
                    <a:noFill/>
                    <a:ln w="9525">
                      <a:noFill/>
                      <a:miter lim="800000"/>
                      <a:headEnd/>
                      <a:tailEnd/>
                    </a:ln>
                  </pic:spPr>
                </pic:pic>
              </a:graphicData>
            </a:graphic>
          </wp:anchor>
        </w:drawing>
      </w:r>
      <w:r w:rsidRPr="001B0DF6">
        <w:rPr>
          <w:rFonts w:eastAsia="Times New Roman"/>
          <w:b/>
          <w:color w:val="01011B"/>
          <w:sz w:val="22"/>
          <w:szCs w:val="22"/>
          <w:lang w:eastAsia="ru-RU"/>
        </w:rPr>
        <w:t>Ручная сварка</w:t>
      </w:r>
      <w:r w:rsidRPr="001B0DF6">
        <w:rPr>
          <w:rFonts w:eastAsia="Times New Roman"/>
          <w:color w:val="01011B"/>
          <w:sz w:val="22"/>
          <w:szCs w:val="22"/>
          <w:lang w:eastAsia="ru-RU"/>
        </w:rPr>
        <w:t xml:space="preserve"> — сварка, источником энергии которой является электрическая дуга. Используется для сварки углеродистых сталей обычного качества, качественных сталей с различным содержанием марганца, низколегированных и легированных, жаропрочных и жаростойких сталей, чугуна и цветных металлов.</w:t>
      </w:r>
    </w:p>
    <w:p w:rsidR="001B0DF6" w:rsidRDefault="001B0DF6" w:rsidP="007751BB">
      <w:pPr>
        <w:widowControl w:val="0"/>
        <w:suppressAutoHyphens/>
        <w:spacing w:after="0" w:line="240" w:lineRule="auto"/>
        <w:ind w:right="-1"/>
        <w:contextualSpacing/>
        <w:jc w:val="center"/>
        <w:rPr>
          <w:color w:val="000000"/>
          <w:sz w:val="22"/>
          <w:szCs w:val="22"/>
          <w:lang w:val="kk-KZ"/>
        </w:rPr>
      </w:pPr>
    </w:p>
    <w:p w:rsidR="00DA6385" w:rsidRDefault="00DA6385" w:rsidP="007751BB">
      <w:pPr>
        <w:widowControl w:val="0"/>
        <w:suppressAutoHyphens/>
        <w:spacing w:after="0" w:line="240" w:lineRule="auto"/>
        <w:ind w:right="-1"/>
        <w:contextualSpacing/>
        <w:jc w:val="center"/>
        <w:rPr>
          <w:color w:val="000000"/>
          <w:sz w:val="22"/>
          <w:szCs w:val="22"/>
          <w:lang w:val="kk-KZ"/>
        </w:rPr>
      </w:pPr>
    </w:p>
    <w:p w:rsidR="001B0DF6" w:rsidRDefault="001B0DF6" w:rsidP="007751BB">
      <w:pPr>
        <w:widowControl w:val="0"/>
        <w:suppressAutoHyphens/>
        <w:spacing w:after="0" w:line="240" w:lineRule="auto"/>
        <w:ind w:right="-1"/>
        <w:contextualSpacing/>
        <w:jc w:val="center"/>
        <w:rPr>
          <w:color w:val="000000"/>
          <w:sz w:val="22"/>
          <w:szCs w:val="22"/>
          <w:lang w:val="kk-KZ"/>
        </w:rPr>
      </w:pPr>
    </w:p>
    <w:p w:rsidR="001B0DF6" w:rsidRDefault="001B0DF6" w:rsidP="007751BB">
      <w:pPr>
        <w:widowControl w:val="0"/>
        <w:suppressAutoHyphens/>
        <w:spacing w:after="0" w:line="240" w:lineRule="auto"/>
        <w:ind w:right="-1"/>
        <w:contextualSpacing/>
        <w:jc w:val="center"/>
        <w:rPr>
          <w:color w:val="000000"/>
          <w:sz w:val="22"/>
          <w:szCs w:val="22"/>
          <w:lang w:val="kk-KZ"/>
        </w:rPr>
      </w:pPr>
    </w:p>
    <w:p w:rsidR="001B0DF6" w:rsidRDefault="001B0DF6" w:rsidP="007751BB">
      <w:pPr>
        <w:widowControl w:val="0"/>
        <w:suppressAutoHyphens/>
        <w:spacing w:after="0" w:line="240" w:lineRule="auto"/>
        <w:ind w:right="-1"/>
        <w:contextualSpacing/>
        <w:jc w:val="center"/>
        <w:rPr>
          <w:color w:val="000000"/>
          <w:sz w:val="22"/>
          <w:szCs w:val="22"/>
          <w:lang w:val="kk-KZ"/>
        </w:rPr>
      </w:pPr>
    </w:p>
    <w:p w:rsidR="001B0DF6" w:rsidRDefault="001B0DF6" w:rsidP="007751BB">
      <w:pPr>
        <w:widowControl w:val="0"/>
        <w:suppressAutoHyphens/>
        <w:spacing w:after="0" w:line="240" w:lineRule="auto"/>
        <w:ind w:right="-1"/>
        <w:contextualSpacing/>
        <w:jc w:val="center"/>
        <w:rPr>
          <w:color w:val="000000"/>
          <w:sz w:val="22"/>
          <w:szCs w:val="22"/>
          <w:lang w:val="kk-KZ"/>
        </w:rPr>
      </w:pPr>
    </w:p>
    <w:p w:rsidR="001B0DF6" w:rsidRDefault="001B0DF6" w:rsidP="007751BB">
      <w:pPr>
        <w:widowControl w:val="0"/>
        <w:suppressAutoHyphens/>
        <w:spacing w:after="0" w:line="240" w:lineRule="auto"/>
        <w:ind w:right="-1"/>
        <w:contextualSpacing/>
        <w:jc w:val="center"/>
        <w:rPr>
          <w:color w:val="000000"/>
          <w:sz w:val="22"/>
          <w:szCs w:val="22"/>
          <w:lang w:val="kk-KZ"/>
        </w:rPr>
      </w:pPr>
    </w:p>
    <w:p w:rsidR="00AC129F" w:rsidRPr="00AB2FD8" w:rsidRDefault="00AC129F" w:rsidP="00AC129F">
      <w:pPr>
        <w:pStyle w:val="a4"/>
        <w:widowControl w:val="0"/>
        <w:numPr>
          <w:ilvl w:val="0"/>
          <w:numId w:val="21"/>
        </w:numPr>
        <w:suppressAutoHyphens/>
        <w:spacing w:after="0" w:line="240" w:lineRule="auto"/>
        <w:ind w:right="-1"/>
        <w:jc w:val="both"/>
        <w:rPr>
          <w:color w:val="000000"/>
          <w:sz w:val="22"/>
          <w:szCs w:val="22"/>
          <w:lang w:val="kk-KZ"/>
        </w:rPr>
      </w:pPr>
      <w:r w:rsidRPr="00AB2FD8">
        <w:rPr>
          <w:color w:val="000000"/>
          <w:sz w:val="22"/>
          <w:szCs w:val="22"/>
          <w:lang w:val="kk-KZ"/>
        </w:rPr>
        <w:t>Планируется приобретение оборудования на сумму</w:t>
      </w:r>
      <w:r w:rsidR="009000C2">
        <w:rPr>
          <w:color w:val="000000"/>
          <w:sz w:val="22"/>
          <w:szCs w:val="22"/>
          <w:lang w:val="kk-KZ"/>
        </w:rPr>
        <w:t xml:space="preserve"> 21 500$ (1$</w:t>
      </w:r>
      <w:r w:rsidR="00CF5DB3">
        <w:rPr>
          <w:color w:val="000000"/>
          <w:sz w:val="22"/>
          <w:szCs w:val="22"/>
          <w:lang w:val="kk-KZ"/>
        </w:rPr>
        <w:t xml:space="preserve"> =481</w:t>
      </w:r>
      <w:r w:rsidR="009000C2">
        <w:rPr>
          <w:color w:val="000000"/>
          <w:sz w:val="22"/>
          <w:szCs w:val="22"/>
          <w:lang w:val="kk-KZ"/>
        </w:rPr>
        <w:t xml:space="preserve"> тг.)</w:t>
      </w:r>
      <w:r w:rsidRPr="00AB2FD8">
        <w:rPr>
          <w:color w:val="000000"/>
          <w:sz w:val="22"/>
          <w:szCs w:val="22"/>
          <w:lang w:val="kk-KZ"/>
        </w:rPr>
        <w:t xml:space="preserve"> </w:t>
      </w:r>
      <w:r w:rsidR="00CF5DB3">
        <w:rPr>
          <w:color w:val="000000"/>
          <w:sz w:val="22"/>
          <w:szCs w:val="22"/>
          <w:lang w:val="kk-KZ"/>
        </w:rPr>
        <w:t xml:space="preserve">10 341 500 </w:t>
      </w:r>
      <w:r w:rsidRPr="00AB2FD8">
        <w:rPr>
          <w:color w:val="000000"/>
          <w:sz w:val="22"/>
          <w:szCs w:val="22"/>
          <w:lang w:val="kk-KZ"/>
        </w:rPr>
        <w:t xml:space="preserve">тенге, на 100% заемные средства. </w:t>
      </w:r>
    </w:p>
    <w:p w:rsidR="00AC129F" w:rsidRDefault="00AC129F" w:rsidP="00AC129F">
      <w:pPr>
        <w:spacing w:after="0" w:line="240" w:lineRule="auto"/>
        <w:rPr>
          <w:color w:val="000000"/>
          <w:sz w:val="22"/>
          <w:szCs w:val="22"/>
          <w:lang w:val="kk-KZ"/>
        </w:rPr>
      </w:pPr>
      <w:r>
        <w:rPr>
          <w:color w:val="000000"/>
          <w:sz w:val="22"/>
          <w:szCs w:val="22"/>
          <w:lang w:val="kk-KZ"/>
        </w:rPr>
        <w:t>Оборудование приобретается у</w:t>
      </w:r>
      <w:r w:rsidR="00C437E0">
        <w:rPr>
          <w:color w:val="000000"/>
          <w:sz w:val="22"/>
          <w:szCs w:val="22"/>
          <w:lang w:val="kk-KZ"/>
        </w:rPr>
        <w:t xml:space="preserve"> </w:t>
      </w:r>
      <w:r w:rsidRPr="00AB2FD8">
        <w:rPr>
          <w:color w:val="000000"/>
          <w:sz w:val="22"/>
          <w:szCs w:val="22"/>
          <w:lang w:val="kk-KZ"/>
        </w:rPr>
        <w:t xml:space="preserve">JUGAO CNC MACHINE JIANGSU CO LTD, </w:t>
      </w:r>
      <w:r>
        <w:rPr>
          <w:color w:val="000000"/>
          <w:sz w:val="22"/>
          <w:szCs w:val="22"/>
          <w:lang w:val="kk-KZ"/>
        </w:rPr>
        <w:t>Китай</w:t>
      </w:r>
    </w:p>
    <w:p w:rsidR="00B23D4D" w:rsidRDefault="00B23D4D" w:rsidP="00AC129F">
      <w:pPr>
        <w:spacing w:after="0" w:line="240" w:lineRule="auto"/>
        <w:rPr>
          <w:color w:val="000000"/>
          <w:sz w:val="22"/>
          <w:szCs w:val="22"/>
          <w:lang w:val="kk-KZ"/>
        </w:rPr>
      </w:pPr>
    </w:p>
    <w:p w:rsidR="00BE5951" w:rsidRDefault="00BE0CC2" w:rsidP="00E50284">
      <w:pPr>
        <w:pStyle w:val="af6"/>
        <w:shd w:val="clear" w:color="auto" w:fill="FFFFFF"/>
        <w:spacing w:before="0" w:beforeAutospacing="0" w:after="0" w:afterAutospacing="0"/>
        <w:jc w:val="both"/>
        <w:rPr>
          <w:color w:val="222222"/>
          <w:sz w:val="22"/>
          <w:szCs w:val="22"/>
        </w:rPr>
      </w:pPr>
      <w:r>
        <w:rPr>
          <w:b/>
          <w:noProof/>
          <w:color w:val="222222"/>
          <w:sz w:val="22"/>
          <w:szCs w:val="22"/>
          <w:lang w:val="en-US" w:eastAsia="en-US"/>
        </w:rPr>
        <w:drawing>
          <wp:anchor distT="0" distB="0" distL="114300" distR="114300" simplePos="0" relativeHeight="251658240" behindDoc="0" locked="0" layoutInCell="1" allowOverlap="1">
            <wp:simplePos x="0" y="0"/>
            <wp:positionH relativeFrom="column">
              <wp:posOffset>-193675</wp:posOffset>
            </wp:positionH>
            <wp:positionV relativeFrom="paragraph">
              <wp:posOffset>77470</wp:posOffset>
            </wp:positionV>
            <wp:extent cx="2561590" cy="194564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3935" t="29545" r="30244" b="21889"/>
                    <a:stretch>
                      <a:fillRect/>
                    </a:stretch>
                  </pic:blipFill>
                  <pic:spPr bwMode="auto">
                    <a:xfrm>
                      <a:off x="0" y="0"/>
                      <a:ext cx="2561590" cy="1945640"/>
                    </a:xfrm>
                    <a:prstGeom prst="rect">
                      <a:avLst/>
                    </a:prstGeom>
                    <a:noFill/>
                    <a:ln w="9525">
                      <a:noFill/>
                      <a:miter lim="800000"/>
                      <a:headEnd/>
                      <a:tailEnd/>
                    </a:ln>
                  </pic:spPr>
                </pic:pic>
              </a:graphicData>
            </a:graphic>
          </wp:anchor>
        </w:drawing>
      </w:r>
      <w:r w:rsidR="00E50284" w:rsidRPr="00E50284">
        <w:rPr>
          <w:b/>
          <w:color w:val="222222"/>
          <w:sz w:val="22"/>
          <w:szCs w:val="22"/>
        </w:rPr>
        <w:t>Гидравлический листогибочный пресс</w:t>
      </w:r>
      <w:r w:rsidR="00E50284">
        <w:rPr>
          <w:color w:val="222222"/>
          <w:sz w:val="22"/>
          <w:szCs w:val="22"/>
        </w:rPr>
        <w:t xml:space="preserve">- </w:t>
      </w:r>
      <w:r w:rsidR="00E50284" w:rsidRPr="00E50284">
        <w:rPr>
          <w:color w:val="222222"/>
          <w:sz w:val="22"/>
          <w:szCs w:val="22"/>
        </w:rPr>
        <w:t>предназначен для гибки листового металла. Операция гибки может выполняться по всей рабочей длине, либо сегментно.</w:t>
      </w:r>
      <w:r w:rsidR="00E50284">
        <w:rPr>
          <w:color w:val="222222"/>
          <w:sz w:val="22"/>
          <w:szCs w:val="22"/>
        </w:rPr>
        <w:t xml:space="preserve"> </w:t>
      </w:r>
      <w:r w:rsidR="00E50284" w:rsidRPr="00E50284">
        <w:rPr>
          <w:color w:val="222222"/>
          <w:sz w:val="22"/>
          <w:szCs w:val="22"/>
        </w:rPr>
        <w:t>Конструктивные особенности</w:t>
      </w:r>
      <w:r w:rsidR="00E50284">
        <w:rPr>
          <w:color w:val="222222"/>
          <w:sz w:val="22"/>
          <w:szCs w:val="22"/>
        </w:rPr>
        <w:t xml:space="preserve"> </w:t>
      </w:r>
      <w:r w:rsidR="00E50284" w:rsidRPr="00E50284">
        <w:rPr>
          <w:color w:val="222222"/>
          <w:sz w:val="22"/>
          <w:szCs w:val="22"/>
        </w:rPr>
        <w:t>СИСТЕМА УПРАВЛЕНИЯ TP10S (2-ОСЕВОЙ С ЧПУ)</w:t>
      </w:r>
      <w:r w:rsidR="00E50284">
        <w:rPr>
          <w:color w:val="222222"/>
          <w:sz w:val="22"/>
          <w:szCs w:val="22"/>
        </w:rPr>
        <w:t xml:space="preserve"> </w:t>
      </w:r>
      <w:r w:rsidR="00E50284" w:rsidRPr="00E50284">
        <w:rPr>
          <w:color w:val="222222"/>
          <w:sz w:val="22"/>
          <w:szCs w:val="22"/>
        </w:rPr>
        <w:t>Соврем</w:t>
      </w:r>
      <w:r w:rsidR="00BE5951">
        <w:rPr>
          <w:color w:val="222222"/>
          <w:sz w:val="22"/>
          <w:szCs w:val="22"/>
        </w:rPr>
        <w:t xml:space="preserve">енная система управления с </w:t>
      </w:r>
      <w:proofErr w:type="gramStart"/>
      <w:r w:rsidR="00BE5951">
        <w:rPr>
          <w:color w:val="222222"/>
          <w:sz w:val="22"/>
          <w:szCs w:val="22"/>
        </w:rPr>
        <w:t xml:space="preserve">ЧПУ </w:t>
      </w:r>
      <w:r w:rsidR="00E50284" w:rsidRPr="00E50284">
        <w:rPr>
          <w:color w:val="222222"/>
          <w:sz w:val="22"/>
          <w:szCs w:val="22"/>
        </w:rPr>
        <w:t xml:space="preserve"> позволяет</w:t>
      </w:r>
      <w:proofErr w:type="gramEnd"/>
      <w:r w:rsidR="00E50284" w:rsidRPr="00E50284">
        <w:rPr>
          <w:color w:val="222222"/>
          <w:sz w:val="22"/>
          <w:szCs w:val="22"/>
        </w:rPr>
        <w:t xml:space="preserve"> осуществлять контроль 2 осей листогибочных гидравлических прессов. При этом, поддержка работы с серводвигателем оси Х, позволяет корректировать и осуществлять точную настройку на необходимые размеры </w:t>
      </w:r>
      <w:proofErr w:type="spellStart"/>
      <w:r w:rsidR="00E50284" w:rsidRPr="00E50284">
        <w:rPr>
          <w:color w:val="222222"/>
          <w:sz w:val="22"/>
          <w:szCs w:val="22"/>
        </w:rPr>
        <w:t>гиба</w:t>
      </w:r>
      <w:proofErr w:type="spellEnd"/>
      <w:r w:rsidR="00E50284" w:rsidRPr="00E50284">
        <w:rPr>
          <w:color w:val="222222"/>
          <w:sz w:val="22"/>
          <w:szCs w:val="22"/>
        </w:rPr>
        <w:t>.</w:t>
      </w:r>
      <w:r w:rsidR="00E50284">
        <w:rPr>
          <w:color w:val="222222"/>
          <w:sz w:val="22"/>
          <w:szCs w:val="22"/>
        </w:rPr>
        <w:t xml:space="preserve"> </w:t>
      </w:r>
      <w:r w:rsidR="00E50284" w:rsidRPr="00E50284">
        <w:rPr>
          <w:color w:val="222222"/>
          <w:sz w:val="22"/>
          <w:szCs w:val="22"/>
        </w:rPr>
        <w:t>Дисплей имеет сенсорную панель для простоты и удобства управления, а также интуитивный функционал заимствованный у Европейских лидеров в сфере производства программного обеспечения для листогибочных гидравлических прессов.</w:t>
      </w:r>
      <w:r w:rsidR="00E50284">
        <w:rPr>
          <w:color w:val="222222"/>
          <w:sz w:val="22"/>
          <w:szCs w:val="22"/>
        </w:rPr>
        <w:t xml:space="preserve"> </w:t>
      </w:r>
    </w:p>
    <w:p w:rsidR="00BE5951" w:rsidRPr="009C6F1B" w:rsidRDefault="00E50284" w:rsidP="009C6F1B">
      <w:pPr>
        <w:pStyle w:val="af6"/>
        <w:shd w:val="clear" w:color="auto" w:fill="FFFFFF"/>
        <w:spacing w:before="0" w:beforeAutospacing="0" w:after="0" w:afterAutospacing="0"/>
        <w:jc w:val="both"/>
        <w:rPr>
          <w:color w:val="222222"/>
          <w:sz w:val="22"/>
          <w:szCs w:val="22"/>
        </w:rPr>
      </w:pPr>
      <w:r w:rsidRPr="00E50284">
        <w:rPr>
          <w:color w:val="222222"/>
          <w:sz w:val="22"/>
          <w:szCs w:val="22"/>
        </w:rPr>
        <w:t xml:space="preserve">Простота, удобство и функциональность, главные преимущества, благодаря которым система </w:t>
      </w:r>
      <w:r w:rsidRPr="009C6F1B">
        <w:rPr>
          <w:color w:val="222222"/>
          <w:sz w:val="22"/>
          <w:szCs w:val="22"/>
        </w:rPr>
        <w:t xml:space="preserve">управления с ЧПУ прочно занимает лидирующие позиции среди аналогов: </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1. Многоязычная операционная система ЧПУ</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lastRenderedPageBreak/>
        <w:t>2. Бесшумный и надежный внутренний шестеренчатый насос</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3. Гидравлическая система регулируется пропорциональными клапанами</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 xml:space="preserve">4. Комбинация бесщеточного привода и двигателя с цифровой технологией "CAN </w:t>
      </w:r>
      <w:proofErr w:type="spellStart"/>
      <w:r w:rsidRPr="009C6F1B">
        <w:rPr>
          <w:color w:val="222222"/>
          <w:sz w:val="22"/>
          <w:szCs w:val="22"/>
        </w:rPr>
        <w:t>open</w:t>
      </w:r>
      <w:proofErr w:type="spellEnd"/>
      <w:r w:rsidRPr="009C6F1B">
        <w:rPr>
          <w:color w:val="222222"/>
          <w:sz w:val="22"/>
          <w:szCs w:val="22"/>
        </w:rPr>
        <w:t>", высокоточный задний датчик, позволяющий быстро двигаться по осям.</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5. Высокоточные оптические линии</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6. Регулируемые зажимы</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7. Закаленные шлифованные инструменты и зажимы для быстрой регулировки инструментов</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8. Установите пальцы заднего калибра на двойной линейной направляющей</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9. Передние опоры из нержавеющей стали регулируются по высоте</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 xml:space="preserve">10. Автоматическое механическое </w:t>
      </w:r>
      <w:proofErr w:type="spellStart"/>
      <w:r w:rsidRPr="009C6F1B">
        <w:rPr>
          <w:color w:val="222222"/>
          <w:sz w:val="22"/>
          <w:szCs w:val="22"/>
        </w:rPr>
        <w:t>корорование</w:t>
      </w:r>
      <w:proofErr w:type="spellEnd"/>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11. Электрическая панель с высококачественными компонентами</w:t>
      </w:r>
    </w:p>
    <w:p w:rsidR="009C6F1B" w:rsidRPr="009C6F1B" w:rsidRDefault="009C6F1B" w:rsidP="009C6F1B">
      <w:pPr>
        <w:pStyle w:val="af6"/>
        <w:shd w:val="clear" w:color="auto" w:fill="FFFFFF"/>
        <w:spacing w:before="0" w:beforeAutospacing="0" w:after="0" w:afterAutospacing="0"/>
        <w:rPr>
          <w:color w:val="222222"/>
          <w:sz w:val="22"/>
          <w:szCs w:val="22"/>
        </w:rPr>
      </w:pPr>
      <w:r w:rsidRPr="009C6F1B">
        <w:rPr>
          <w:color w:val="222222"/>
          <w:sz w:val="22"/>
          <w:szCs w:val="22"/>
        </w:rPr>
        <w:t>12. Европейские стандарты безопасности Система пуска и останова</w:t>
      </w:r>
    </w:p>
    <w:p w:rsidR="009C6F1B" w:rsidRDefault="009C6F1B" w:rsidP="00E50284">
      <w:pPr>
        <w:pStyle w:val="af6"/>
        <w:shd w:val="clear" w:color="auto" w:fill="FFFFFF"/>
        <w:spacing w:before="0" w:beforeAutospacing="0" w:after="0" w:afterAutospacing="0"/>
        <w:rPr>
          <w:rFonts w:ascii="Arial-BoldMT" w:hAnsi="Arial-BoldMT"/>
          <w:color w:val="000000"/>
          <w:sz w:val="22"/>
          <w:szCs w:val="22"/>
        </w:rPr>
      </w:pPr>
    </w:p>
    <w:p w:rsidR="00BE5951" w:rsidRDefault="00BE5951" w:rsidP="009C6F1B">
      <w:pPr>
        <w:pStyle w:val="af6"/>
        <w:shd w:val="clear" w:color="auto" w:fill="FFFFFF"/>
        <w:spacing w:before="0" w:beforeAutospacing="0" w:after="0" w:afterAutospacing="0"/>
        <w:jc w:val="both"/>
        <w:rPr>
          <w:color w:val="222222"/>
          <w:sz w:val="22"/>
          <w:szCs w:val="22"/>
        </w:rPr>
      </w:pPr>
    </w:p>
    <w:p w:rsidR="00FE04E6" w:rsidRDefault="00FE04E6" w:rsidP="00FE04E6">
      <w:pPr>
        <w:widowControl w:val="0"/>
        <w:suppressAutoHyphens/>
        <w:spacing w:after="0" w:line="240" w:lineRule="auto"/>
        <w:rPr>
          <w:b/>
          <w:bCs/>
          <w:sz w:val="22"/>
          <w:szCs w:val="22"/>
          <w:lang w:val="kk-KZ"/>
        </w:rPr>
      </w:pPr>
      <w:r w:rsidRPr="003C4A44">
        <w:rPr>
          <w:b/>
          <w:bCs/>
          <w:sz w:val="22"/>
          <w:szCs w:val="22"/>
          <w:lang w:val="kk-KZ"/>
        </w:rPr>
        <w:t>Анализ инвестицион</w:t>
      </w:r>
      <w:r>
        <w:rPr>
          <w:b/>
          <w:bCs/>
          <w:sz w:val="22"/>
          <w:szCs w:val="22"/>
          <w:lang w:val="kk-KZ"/>
        </w:rPr>
        <w:t>н</w:t>
      </w:r>
      <w:r w:rsidRPr="003C4A44">
        <w:rPr>
          <w:b/>
          <w:bCs/>
          <w:sz w:val="22"/>
          <w:szCs w:val="22"/>
          <w:lang w:val="kk-KZ"/>
        </w:rPr>
        <w:t>ого проекта в тыс. тенге:</w:t>
      </w:r>
    </w:p>
    <w:tbl>
      <w:tblPr>
        <w:tblW w:w="10221" w:type="dxa"/>
        <w:tblInd w:w="93" w:type="dxa"/>
        <w:tblLook w:val="04A0" w:firstRow="1" w:lastRow="0" w:firstColumn="1" w:lastColumn="0" w:noHBand="0" w:noVBand="1"/>
      </w:tblPr>
      <w:tblGrid>
        <w:gridCol w:w="3276"/>
        <w:gridCol w:w="5386"/>
        <w:gridCol w:w="1559"/>
      </w:tblGrid>
      <w:tr w:rsidR="00E07D66" w:rsidRPr="00E07D66" w:rsidTr="00E07D66">
        <w:trPr>
          <w:trHeight w:val="300"/>
        </w:trPr>
        <w:tc>
          <w:tcPr>
            <w:tcW w:w="3276"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E07D66" w:rsidRPr="00E07D66" w:rsidRDefault="00E07D66" w:rsidP="00E07D66">
            <w:pPr>
              <w:spacing w:after="0" w:line="240" w:lineRule="auto"/>
              <w:jc w:val="center"/>
              <w:rPr>
                <w:rFonts w:eastAsia="Times New Roman"/>
                <w:b/>
                <w:bCs/>
                <w:i/>
                <w:iCs/>
                <w:color w:val="000000"/>
                <w:sz w:val="22"/>
                <w:szCs w:val="22"/>
                <w:lang w:eastAsia="ru-RU"/>
              </w:rPr>
            </w:pPr>
            <w:r w:rsidRPr="00E07D66">
              <w:rPr>
                <w:rFonts w:eastAsia="Times New Roman"/>
                <w:b/>
                <w:bCs/>
                <w:i/>
                <w:iCs/>
                <w:color w:val="000000"/>
                <w:sz w:val="22"/>
                <w:szCs w:val="22"/>
                <w:lang w:eastAsia="ru-RU"/>
              </w:rPr>
              <w:t>Расчет окупаемости:</w:t>
            </w:r>
          </w:p>
        </w:tc>
        <w:tc>
          <w:tcPr>
            <w:tcW w:w="5386" w:type="dxa"/>
            <w:tcBorders>
              <w:top w:val="single" w:sz="8" w:space="0" w:color="auto"/>
              <w:left w:val="nil"/>
              <w:bottom w:val="single" w:sz="4" w:space="0" w:color="auto"/>
              <w:right w:val="single" w:sz="4" w:space="0" w:color="auto"/>
            </w:tcBorders>
            <w:shd w:val="clear" w:color="000000" w:fill="D8D8D8"/>
            <w:vAlign w:val="center"/>
            <w:hideMark/>
          </w:tcPr>
          <w:p w:rsidR="00E07D66" w:rsidRPr="00E07D66" w:rsidRDefault="00E07D66" w:rsidP="00E07D66">
            <w:pPr>
              <w:spacing w:after="0" w:line="240" w:lineRule="auto"/>
              <w:jc w:val="center"/>
              <w:rPr>
                <w:rFonts w:eastAsia="Times New Roman"/>
                <w:b/>
                <w:bCs/>
                <w:i/>
                <w:iCs/>
                <w:color w:val="000000"/>
                <w:sz w:val="22"/>
                <w:szCs w:val="22"/>
                <w:lang w:eastAsia="ru-RU"/>
              </w:rPr>
            </w:pPr>
            <w:r w:rsidRPr="00E07D66">
              <w:rPr>
                <w:rFonts w:eastAsia="Times New Roman"/>
                <w:b/>
                <w:bCs/>
                <w:i/>
                <w:iCs/>
                <w:color w:val="000000"/>
                <w:sz w:val="22"/>
                <w:szCs w:val="22"/>
                <w:lang w:eastAsia="ru-RU"/>
              </w:rPr>
              <w:t>Расчет</w:t>
            </w:r>
          </w:p>
        </w:tc>
        <w:tc>
          <w:tcPr>
            <w:tcW w:w="1559" w:type="dxa"/>
            <w:tcBorders>
              <w:top w:val="single" w:sz="8" w:space="0" w:color="auto"/>
              <w:left w:val="nil"/>
              <w:bottom w:val="single" w:sz="4" w:space="0" w:color="auto"/>
              <w:right w:val="single" w:sz="8" w:space="0" w:color="auto"/>
            </w:tcBorders>
            <w:shd w:val="clear" w:color="000000" w:fill="D8D8D8"/>
            <w:vAlign w:val="center"/>
            <w:hideMark/>
          </w:tcPr>
          <w:p w:rsidR="00E07D66" w:rsidRPr="00E07D66" w:rsidRDefault="00E07D66" w:rsidP="00E07D66">
            <w:pPr>
              <w:spacing w:after="0" w:line="240" w:lineRule="auto"/>
              <w:jc w:val="center"/>
              <w:rPr>
                <w:rFonts w:eastAsia="Times New Roman"/>
                <w:b/>
                <w:bCs/>
                <w:i/>
                <w:iCs/>
                <w:color w:val="000000"/>
                <w:sz w:val="22"/>
                <w:szCs w:val="22"/>
                <w:lang w:eastAsia="ru-RU"/>
              </w:rPr>
            </w:pPr>
            <w:r w:rsidRPr="00E07D66">
              <w:rPr>
                <w:rFonts w:eastAsia="Times New Roman"/>
                <w:b/>
                <w:bCs/>
                <w:i/>
                <w:iCs/>
                <w:color w:val="000000"/>
                <w:sz w:val="22"/>
                <w:szCs w:val="22"/>
                <w:lang w:eastAsia="ru-RU"/>
              </w:rPr>
              <w:t>Сумма</w:t>
            </w:r>
          </w:p>
        </w:tc>
      </w:tr>
      <w:tr w:rsidR="00E07D66" w:rsidRPr="00E07D66" w:rsidTr="00E07D66">
        <w:trPr>
          <w:trHeight w:val="510"/>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jc w:val="center"/>
              <w:rPr>
                <w:rFonts w:eastAsia="Times New Roman"/>
                <w:b/>
                <w:bCs/>
                <w:i/>
                <w:iCs/>
                <w:color w:val="000000"/>
                <w:sz w:val="22"/>
                <w:szCs w:val="22"/>
                <w:lang w:eastAsia="ru-RU"/>
              </w:rPr>
            </w:pPr>
            <w:r w:rsidRPr="00E07D66">
              <w:rPr>
                <w:rFonts w:eastAsia="Times New Roman"/>
                <w:b/>
                <w:bCs/>
                <w:i/>
                <w:iCs/>
                <w:color w:val="000000"/>
                <w:sz w:val="22"/>
                <w:szCs w:val="22"/>
                <w:lang w:eastAsia="ru-RU"/>
              </w:rPr>
              <w:t>Ожидаемая выручка:</w:t>
            </w:r>
          </w:p>
        </w:tc>
        <w:tc>
          <w:tcPr>
            <w:tcW w:w="5386" w:type="dxa"/>
            <w:tcBorders>
              <w:top w:val="nil"/>
              <w:left w:val="nil"/>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color w:val="000000"/>
                <w:sz w:val="22"/>
                <w:szCs w:val="22"/>
                <w:lang w:eastAsia="ru-RU"/>
              </w:rPr>
            </w:pPr>
            <w:r w:rsidRPr="00E07D66">
              <w:rPr>
                <w:rFonts w:eastAsia="Times New Roman"/>
                <w:color w:val="000000"/>
                <w:sz w:val="22"/>
                <w:szCs w:val="22"/>
                <w:lang w:eastAsia="ru-RU"/>
              </w:rPr>
              <w:t xml:space="preserve">1. Учтено </w:t>
            </w:r>
            <w:proofErr w:type="spellStart"/>
            <w:r w:rsidRPr="00E07D66">
              <w:rPr>
                <w:rFonts w:eastAsia="Times New Roman"/>
                <w:color w:val="000000"/>
                <w:sz w:val="22"/>
                <w:szCs w:val="22"/>
                <w:lang w:eastAsia="ru-RU"/>
              </w:rPr>
              <w:t>ср.знач</w:t>
            </w:r>
            <w:proofErr w:type="spellEnd"/>
            <w:r w:rsidRPr="00E07D66">
              <w:rPr>
                <w:rFonts w:eastAsia="Times New Roman"/>
                <w:color w:val="000000"/>
                <w:sz w:val="22"/>
                <w:szCs w:val="22"/>
                <w:lang w:eastAsia="ru-RU"/>
              </w:rPr>
              <w:t>. выручки</w:t>
            </w:r>
            <w:r w:rsidRPr="00E07D66">
              <w:rPr>
                <w:rFonts w:eastAsia="Times New Roman"/>
                <w:color w:val="000000"/>
                <w:sz w:val="22"/>
                <w:szCs w:val="22"/>
                <w:lang w:eastAsia="ru-RU"/>
              </w:rPr>
              <w:br/>
              <w:t xml:space="preserve"> Консервативно без и увеличения</w:t>
            </w:r>
          </w:p>
        </w:tc>
        <w:tc>
          <w:tcPr>
            <w:tcW w:w="1559" w:type="dxa"/>
            <w:tcBorders>
              <w:top w:val="nil"/>
              <w:left w:val="nil"/>
              <w:bottom w:val="single" w:sz="4" w:space="0" w:color="auto"/>
              <w:right w:val="single" w:sz="8" w:space="0" w:color="auto"/>
            </w:tcBorders>
            <w:shd w:val="clear" w:color="auto" w:fill="auto"/>
            <w:vAlign w:val="center"/>
            <w:hideMark/>
          </w:tcPr>
          <w:p w:rsidR="00E07D66" w:rsidRPr="00E07D66" w:rsidRDefault="00E07D66" w:rsidP="00E07D66">
            <w:pPr>
              <w:spacing w:after="0" w:line="240" w:lineRule="auto"/>
              <w:jc w:val="center"/>
              <w:rPr>
                <w:rFonts w:eastAsia="Times New Roman"/>
                <w:b/>
                <w:bCs/>
                <w:color w:val="000000"/>
                <w:sz w:val="22"/>
                <w:szCs w:val="22"/>
                <w:lang w:eastAsia="ru-RU"/>
              </w:rPr>
            </w:pPr>
            <w:r w:rsidRPr="00E07D66">
              <w:rPr>
                <w:rFonts w:eastAsia="Times New Roman"/>
                <w:b/>
                <w:bCs/>
                <w:color w:val="000000"/>
                <w:sz w:val="22"/>
                <w:szCs w:val="22"/>
                <w:lang w:eastAsia="ru-RU"/>
              </w:rPr>
              <w:t>234 208</w:t>
            </w:r>
          </w:p>
        </w:tc>
      </w:tr>
      <w:tr w:rsidR="00E07D66" w:rsidRPr="00E07D66" w:rsidTr="00E07D66">
        <w:trPr>
          <w:trHeight w:val="300"/>
        </w:trPr>
        <w:tc>
          <w:tcPr>
            <w:tcW w:w="3276" w:type="dxa"/>
            <w:vMerge w:val="restart"/>
            <w:tcBorders>
              <w:top w:val="nil"/>
              <w:left w:val="single" w:sz="8" w:space="0" w:color="auto"/>
              <w:bottom w:val="single" w:sz="4" w:space="0" w:color="000000"/>
              <w:right w:val="single" w:sz="4" w:space="0" w:color="auto"/>
            </w:tcBorders>
            <w:shd w:val="clear" w:color="auto" w:fill="auto"/>
            <w:vAlign w:val="center"/>
            <w:hideMark/>
          </w:tcPr>
          <w:p w:rsidR="00E07D66" w:rsidRPr="00E07D66" w:rsidRDefault="00E07D66" w:rsidP="00E07D66">
            <w:pPr>
              <w:spacing w:after="0" w:line="240" w:lineRule="auto"/>
              <w:jc w:val="center"/>
              <w:rPr>
                <w:rFonts w:eastAsia="Times New Roman"/>
                <w:b/>
                <w:bCs/>
                <w:i/>
                <w:iCs/>
                <w:color w:val="000000"/>
                <w:sz w:val="22"/>
                <w:szCs w:val="22"/>
                <w:lang w:eastAsia="ru-RU"/>
              </w:rPr>
            </w:pPr>
            <w:r w:rsidRPr="00E07D66">
              <w:rPr>
                <w:rFonts w:eastAsia="Times New Roman"/>
                <w:b/>
                <w:bCs/>
                <w:i/>
                <w:iCs/>
                <w:color w:val="000000"/>
                <w:sz w:val="22"/>
                <w:szCs w:val="22"/>
                <w:lang w:eastAsia="ru-RU"/>
              </w:rPr>
              <w:t>Постоянные затраты:</w:t>
            </w:r>
          </w:p>
        </w:tc>
        <w:tc>
          <w:tcPr>
            <w:tcW w:w="5386" w:type="dxa"/>
            <w:tcBorders>
              <w:top w:val="nil"/>
              <w:left w:val="nil"/>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ind w:firstLineChars="100" w:firstLine="220"/>
              <w:rPr>
                <w:rFonts w:eastAsia="Times New Roman"/>
                <w:color w:val="000000"/>
                <w:sz w:val="22"/>
                <w:szCs w:val="22"/>
                <w:lang w:eastAsia="ru-RU"/>
              </w:rPr>
            </w:pPr>
            <w:r w:rsidRPr="00E07D66">
              <w:rPr>
                <w:rFonts w:eastAsia="Times New Roman"/>
                <w:color w:val="000000"/>
                <w:sz w:val="22"/>
                <w:szCs w:val="22"/>
                <w:lang w:eastAsia="ru-RU"/>
              </w:rPr>
              <w:t>1.  Себестоимость</w:t>
            </w:r>
          </w:p>
        </w:tc>
        <w:tc>
          <w:tcPr>
            <w:tcW w:w="1559" w:type="dxa"/>
            <w:tcBorders>
              <w:top w:val="nil"/>
              <w:left w:val="nil"/>
              <w:bottom w:val="single" w:sz="4" w:space="0" w:color="auto"/>
              <w:right w:val="single" w:sz="8" w:space="0" w:color="auto"/>
            </w:tcBorders>
            <w:shd w:val="clear" w:color="auto" w:fill="auto"/>
            <w:vAlign w:val="center"/>
            <w:hideMark/>
          </w:tcPr>
          <w:p w:rsidR="00E07D66" w:rsidRPr="00E07D66" w:rsidRDefault="00E07D66" w:rsidP="00E07D66">
            <w:pPr>
              <w:spacing w:after="0" w:line="240" w:lineRule="auto"/>
              <w:jc w:val="center"/>
              <w:rPr>
                <w:rFonts w:eastAsia="Times New Roman"/>
                <w:color w:val="000000"/>
                <w:sz w:val="22"/>
                <w:szCs w:val="22"/>
                <w:lang w:eastAsia="ru-RU"/>
              </w:rPr>
            </w:pPr>
            <w:r w:rsidRPr="00E07D66">
              <w:rPr>
                <w:rFonts w:eastAsia="Times New Roman"/>
                <w:color w:val="000000"/>
                <w:sz w:val="22"/>
                <w:szCs w:val="22"/>
                <w:lang w:eastAsia="ru-RU"/>
              </w:rPr>
              <w:t>190 600</w:t>
            </w:r>
          </w:p>
        </w:tc>
      </w:tr>
      <w:tr w:rsidR="00E07D66" w:rsidRPr="00E07D66" w:rsidTr="00E07D66">
        <w:trPr>
          <w:trHeight w:val="300"/>
        </w:trPr>
        <w:tc>
          <w:tcPr>
            <w:tcW w:w="3276" w:type="dxa"/>
            <w:vMerge/>
            <w:tcBorders>
              <w:top w:val="nil"/>
              <w:left w:val="single" w:sz="8" w:space="0" w:color="auto"/>
              <w:bottom w:val="single" w:sz="4" w:space="0" w:color="000000"/>
              <w:right w:val="single" w:sz="4" w:space="0" w:color="auto"/>
            </w:tcBorders>
            <w:vAlign w:val="center"/>
            <w:hideMark/>
          </w:tcPr>
          <w:p w:rsidR="00E07D66" w:rsidRPr="00E07D66" w:rsidRDefault="00E07D66" w:rsidP="00E07D66">
            <w:pPr>
              <w:spacing w:after="0" w:line="240" w:lineRule="auto"/>
              <w:rPr>
                <w:rFonts w:eastAsia="Times New Roman"/>
                <w:b/>
                <w:bCs/>
                <w:i/>
                <w:iCs/>
                <w:color w:val="000000"/>
                <w:sz w:val="22"/>
                <w:szCs w:val="22"/>
                <w:lang w:eastAsia="ru-RU"/>
              </w:rPr>
            </w:pPr>
          </w:p>
        </w:tc>
        <w:tc>
          <w:tcPr>
            <w:tcW w:w="5386" w:type="dxa"/>
            <w:tcBorders>
              <w:top w:val="nil"/>
              <w:left w:val="single" w:sz="8" w:space="0" w:color="auto"/>
              <w:bottom w:val="single" w:sz="4" w:space="0" w:color="auto"/>
              <w:right w:val="single" w:sz="4" w:space="0" w:color="auto"/>
            </w:tcBorders>
            <w:shd w:val="clear" w:color="000000" w:fill="FFFFFF"/>
            <w:vAlign w:val="center"/>
            <w:hideMark/>
          </w:tcPr>
          <w:p w:rsidR="00E07D66" w:rsidRPr="00E07D66" w:rsidRDefault="00E07D66" w:rsidP="00E07D66">
            <w:pPr>
              <w:spacing w:after="0" w:line="240" w:lineRule="auto"/>
              <w:rPr>
                <w:rFonts w:eastAsia="Times New Roman"/>
                <w:color w:val="000000"/>
                <w:sz w:val="22"/>
                <w:szCs w:val="22"/>
                <w:lang w:eastAsia="ru-RU"/>
              </w:rPr>
            </w:pPr>
            <w:r w:rsidRPr="00E07D66">
              <w:rPr>
                <w:rFonts w:eastAsia="Times New Roman"/>
                <w:color w:val="000000"/>
                <w:sz w:val="22"/>
                <w:szCs w:val="22"/>
                <w:lang w:eastAsia="ru-RU"/>
              </w:rPr>
              <w:t>2. Прочие расходы</w:t>
            </w:r>
          </w:p>
        </w:tc>
        <w:tc>
          <w:tcPr>
            <w:tcW w:w="1559" w:type="dxa"/>
            <w:tcBorders>
              <w:top w:val="nil"/>
              <w:left w:val="nil"/>
              <w:bottom w:val="single" w:sz="4" w:space="0" w:color="auto"/>
              <w:right w:val="single" w:sz="8" w:space="0" w:color="auto"/>
            </w:tcBorders>
            <w:shd w:val="clear" w:color="auto" w:fill="auto"/>
            <w:vAlign w:val="center"/>
            <w:hideMark/>
          </w:tcPr>
          <w:p w:rsidR="00E07D66" w:rsidRPr="00E07D66" w:rsidRDefault="00E07D66" w:rsidP="00E07D66">
            <w:pPr>
              <w:spacing w:after="0" w:line="240" w:lineRule="auto"/>
              <w:jc w:val="center"/>
              <w:rPr>
                <w:rFonts w:eastAsia="Times New Roman"/>
                <w:color w:val="000000"/>
                <w:sz w:val="22"/>
                <w:szCs w:val="22"/>
                <w:lang w:eastAsia="ru-RU"/>
              </w:rPr>
            </w:pPr>
            <w:r w:rsidRPr="00E07D66">
              <w:rPr>
                <w:rFonts w:eastAsia="Times New Roman"/>
                <w:color w:val="000000"/>
                <w:sz w:val="22"/>
                <w:szCs w:val="22"/>
                <w:lang w:eastAsia="ru-RU"/>
              </w:rPr>
              <w:t>6 000</w:t>
            </w:r>
          </w:p>
        </w:tc>
      </w:tr>
      <w:tr w:rsidR="00E07D66" w:rsidRPr="00E07D66" w:rsidTr="00E07D66">
        <w:trPr>
          <w:trHeight w:val="300"/>
        </w:trPr>
        <w:tc>
          <w:tcPr>
            <w:tcW w:w="3276" w:type="dxa"/>
            <w:vMerge/>
            <w:tcBorders>
              <w:top w:val="nil"/>
              <w:left w:val="single" w:sz="8" w:space="0" w:color="auto"/>
              <w:bottom w:val="single" w:sz="4" w:space="0" w:color="000000"/>
              <w:right w:val="single" w:sz="4" w:space="0" w:color="auto"/>
            </w:tcBorders>
            <w:vAlign w:val="center"/>
            <w:hideMark/>
          </w:tcPr>
          <w:p w:rsidR="00E07D66" w:rsidRPr="00E07D66" w:rsidRDefault="00E07D66" w:rsidP="00E07D66">
            <w:pPr>
              <w:spacing w:after="0" w:line="240" w:lineRule="auto"/>
              <w:rPr>
                <w:rFonts w:eastAsia="Times New Roman"/>
                <w:b/>
                <w:bCs/>
                <w:i/>
                <w:iCs/>
                <w:color w:val="000000"/>
                <w:sz w:val="22"/>
                <w:szCs w:val="22"/>
                <w:lang w:eastAsia="ru-RU"/>
              </w:rPr>
            </w:pPr>
          </w:p>
        </w:tc>
        <w:tc>
          <w:tcPr>
            <w:tcW w:w="5386" w:type="dxa"/>
            <w:tcBorders>
              <w:top w:val="nil"/>
              <w:left w:val="nil"/>
              <w:bottom w:val="single" w:sz="4" w:space="0" w:color="auto"/>
              <w:right w:val="single" w:sz="4" w:space="0" w:color="auto"/>
            </w:tcBorders>
            <w:shd w:val="clear" w:color="000000" w:fill="FFFFFF"/>
            <w:vAlign w:val="center"/>
            <w:hideMark/>
          </w:tcPr>
          <w:p w:rsidR="00E07D66" w:rsidRPr="00E07D66" w:rsidRDefault="00E07D66" w:rsidP="00E07D66">
            <w:pPr>
              <w:spacing w:after="0" w:line="240" w:lineRule="auto"/>
              <w:rPr>
                <w:rFonts w:eastAsia="Times New Roman"/>
                <w:color w:val="000000"/>
                <w:sz w:val="22"/>
                <w:szCs w:val="22"/>
                <w:lang w:eastAsia="ru-RU"/>
              </w:rPr>
            </w:pPr>
            <w:r w:rsidRPr="00E07D66">
              <w:rPr>
                <w:rFonts w:eastAsia="Times New Roman"/>
                <w:color w:val="000000"/>
                <w:sz w:val="22"/>
                <w:szCs w:val="22"/>
                <w:lang w:eastAsia="ru-RU"/>
              </w:rPr>
              <w:t>3. налоги</w:t>
            </w:r>
          </w:p>
        </w:tc>
        <w:tc>
          <w:tcPr>
            <w:tcW w:w="1559" w:type="dxa"/>
            <w:tcBorders>
              <w:top w:val="nil"/>
              <w:left w:val="nil"/>
              <w:bottom w:val="single" w:sz="4" w:space="0" w:color="auto"/>
              <w:right w:val="single" w:sz="8" w:space="0" w:color="auto"/>
            </w:tcBorders>
            <w:shd w:val="clear" w:color="auto" w:fill="auto"/>
            <w:vAlign w:val="center"/>
            <w:hideMark/>
          </w:tcPr>
          <w:p w:rsidR="00E07D66" w:rsidRPr="00E07D66" w:rsidRDefault="00E07D66" w:rsidP="00E07D66">
            <w:pPr>
              <w:spacing w:after="0" w:line="240" w:lineRule="auto"/>
              <w:jc w:val="center"/>
              <w:rPr>
                <w:rFonts w:eastAsia="Times New Roman"/>
                <w:color w:val="000000"/>
                <w:sz w:val="22"/>
                <w:szCs w:val="22"/>
                <w:lang w:eastAsia="ru-RU"/>
              </w:rPr>
            </w:pPr>
            <w:r w:rsidRPr="00E07D66">
              <w:rPr>
                <w:rFonts w:eastAsia="Times New Roman"/>
                <w:color w:val="000000"/>
                <w:sz w:val="22"/>
                <w:szCs w:val="22"/>
                <w:lang w:eastAsia="ru-RU"/>
              </w:rPr>
              <w:t>2 427</w:t>
            </w:r>
          </w:p>
        </w:tc>
      </w:tr>
      <w:tr w:rsidR="00E07D66" w:rsidRPr="00E07D66" w:rsidTr="00E07D66">
        <w:trPr>
          <w:trHeight w:val="300"/>
        </w:trPr>
        <w:tc>
          <w:tcPr>
            <w:tcW w:w="3276" w:type="dxa"/>
            <w:vMerge/>
            <w:tcBorders>
              <w:top w:val="nil"/>
              <w:left w:val="single" w:sz="8" w:space="0" w:color="auto"/>
              <w:bottom w:val="single" w:sz="4" w:space="0" w:color="000000"/>
              <w:right w:val="single" w:sz="4" w:space="0" w:color="auto"/>
            </w:tcBorders>
            <w:vAlign w:val="center"/>
            <w:hideMark/>
          </w:tcPr>
          <w:p w:rsidR="00E07D66" w:rsidRPr="00E07D66" w:rsidRDefault="00E07D66" w:rsidP="00E07D66">
            <w:pPr>
              <w:spacing w:after="0" w:line="240" w:lineRule="auto"/>
              <w:rPr>
                <w:rFonts w:eastAsia="Times New Roman"/>
                <w:b/>
                <w:bCs/>
                <w:i/>
                <w:iCs/>
                <w:color w:val="000000"/>
                <w:sz w:val="22"/>
                <w:szCs w:val="22"/>
                <w:lang w:eastAsia="ru-RU"/>
              </w:rPr>
            </w:pPr>
          </w:p>
        </w:tc>
        <w:tc>
          <w:tcPr>
            <w:tcW w:w="5386" w:type="dxa"/>
            <w:tcBorders>
              <w:top w:val="nil"/>
              <w:left w:val="nil"/>
              <w:bottom w:val="single" w:sz="4" w:space="0" w:color="auto"/>
              <w:right w:val="single" w:sz="4" w:space="0" w:color="auto"/>
            </w:tcBorders>
            <w:shd w:val="clear" w:color="000000" w:fill="FFFFFF"/>
            <w:vAlign w:val="center"/>
            <w:hideMark/>
          </w:tcPr>
          <w:p w:rsidR="00E07D66" w:rsidRPr="00E07D66" w:rsidRDefault="00E07D66" w:rsidP="00E07D66">
            <w:pPr>
              <w:spacing w:after="0" w:line="240" w:lineRule="auto"/>
              <w:rPr>
                <w:rFonts w:eastAsia="Times New Roman"/>
                <w:color w:val="000000"/>
                <w:sz w:val="22"/>
                <w:szCs w:val="22"/>
                <w:lang w:eastAsia="ru-RU"/>
              </w:rPr>
            </w:pPr>
            <w:r w:rsidRPr="00E07D66">
              <w:rPr>
                <w:rFonts w:eastAsia="Times New Roman"/>
                <w:color w:val="000000"/>
                <w:sz w:val="22"/>
                <w:szCs w:val="22"/>
                <w:lang w:eastAsia="ru-RU"/>
              </w:rPr>
              <w:t>4. заработная плата</w:t>
            </w:r>
          </w:p>
        </w:tc>
        <w:tc>
          <w:tcPr>
            <w:tcW w:w="1559" w:type="dxa"/>
            <w:tcBorders>
              <w:top w:val="nil"/>
              <w:left w:val="nil"/>
              <w:bottom w:val="single" w:sz="4" w:space="0" w:color="auto"/>
              <w:right w:val="single" w:sz="8" w:space="0" w:color="auto"/>
            </w:tcBorders>
            <w:shd w:val="clear" w:color="auto" w:fill="auto"/>
            <w:vAlign w:val="center"/>
            <w:hideMark/>
          </w:tcPr>
          <w:p w:rsidR="00E07D66" w:rsidRPr="00E07D66" w:rsidRDefault="00E07D66" w:rsidP="00E07D66">
            <w:pPr>
              <w:spacing w:after="0" w:line="240" w:lineRule="auto"/>
              <w:jc w:val="center"/>
              <w:rPr>
                <w:rFonts w:eastAsia="Times New Roman"/>
                <w:color w:val="000000"/>
                <w:sz w:val="22"/>
                <w:szCs w:val="22"/>
                <w:lang w:eastAsia="ru-RU"/>
              </w:rPr>
            </w:pPr>
            <w:r w:rsidRPr="00E07D66">
              <w:rPr>
                <w:rFonts w:eastAsia="Times New Roman"/>
                <w:color w:val="000000"/>
                <w:sz w:val="22"/>
                <w:szCs w:val="22"/>
                <w:lang w:eastAsia="ru-RU"/>
              </w:rPr>
              <w:t>5 232</w:t>
            </w:r>
          </w:p>
        </w:tc>
      </w:tr>
      <w:tr w:rsidR="00E07D66" w:rsidRPr="00E07D66" w:rsidTr="00E07D66">
        <w:trPr>
          <w:trHeight w:val="510"/>
        </w:trPr>
        <w:tc>
          <w:tcPr>
            <w:tcW w:w="3276" w:type="dxa"/>
            <w:vMerge/>
            <w:tcBorders>
              <w:top w:val="nil"/>
              <w:left w:val="single" w:sz="8" w:space="0" w:color="auto"/>
              <w:bottom w:val="single" w:sz="4" w:space="0" w:color="000000"/>
              <w:right w:val="single" w:sz="4" w:space="0" w:color="auto"/>
            </w:tcBorders>
            <w:vAlign w:val="center"/>
            <w:hideMark/>
          </w:tcPr>
          <w:p w:rsidR="00E07D66" w:rsidRPr="00E07D66" w:rsidRDefault="00E07D66" w:rsidP="00E07D66">
            <w:pPr>
              <w:spacing w:after="0" w:line="240" w:lineRule="auto"/>
              <w:rPr>
                <w:rFonts w:eastAsia="Times New Roman"/>
                <w:b/>
                <w:bCs/>
                <w:i/>
                <w:iCs/>
                <w:color w:val="000000"/>
                <w:sz w:val="22"/>
                <w:szCs w:val="22"/>
                <w:lang w:eastAsia="ru-RU"/>
              </w:rPr>
            </w:pPr>
          </w:p>
        </w:tc>
        <w:tc>
          <w:tcPr>
            <w:tcW w:w="5386" w:type="dxa"/>
            <w:tcBorders>
              <w:top w:val="nil"/>
              <w:left w:val="nil"/>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ind w:firstLineChars="100" w:firstLine="220"/>
              <w:rPr>
                <w:rFonts w:eastAsia="Times New Roman"/>
                <w:color w:val="000000"/>
                <w:sz w:val="22"/>
                <w:szCs w:val="22"/>
                <w:lang w:eastAsia="ru-RU"/>
              </w:rPr>
            </w:pPr>
            <w:r w:rsidRPr="00E07D66">
              <w:rPr>
                <w:rFonts w:eastAsia="Times New Roman"/>
                <w:color w:val="000000"/>
                <w:sz w:val="22"/>
                <w:szCs w:val="22"/>
                <w:lang w:eastAsia="ru-RU"/>
              </w:rPr>
              <w:t>5. Взнос по запрашиваемому кредиту 56 млн. тенге, ставка 19,25 %, срок 60 мес.,</w:t>
            </w:r>
          </w:p>
        </w:tc>
        <w:tc>
          <w:tcPr>
            <w:tcW w:w="1559" w:type="dxa"/>
            <w:tcBorders>
              <w:top w:val="nil"/>
              <w:left w:val="nil"/>
              <w:bottom w:val="single" w:sz="4" w:space="0" w:color="auto"/>
              <w:right w:val="single" w:sz="8" w:space="0" w:color="auto"/>
            </w:tcBorders>
            <w:shd w:val="clear" w:color="auto" w:fill="auto"/>
            <w:vAlign w:val="center"/>
            <w:hideMark/>
          </w:tcPr>
          <w:p w:rsidR="00E07D66" w:rsidRPr="00E07D66" w:rsidRDefault="00E07D66" w:rsidP="00E07D66">
            <w:pPr>
              <w:spacing w:after="0" w:line="240" w:lineRule="auto"/>
              <w:jc w:val="center"/>
              <w:rPr>
                <w:rFonts w:eastAsia="Times New Roman"/>
                <w:color w:val="000000"/>
                <w:sz w:val="22"/>
                <w:szCs w:val="22"/>
                <w:lang w:eastAsia="ru-RU"/>
              </w:rPr>
            </w:pPr>
            <w:r w:rsidRPr="00E07D66">
              <w:rPr>
                <w:rFonts w:eastAsia="Times New Roman"/>
                <w:color w:val="000000"/>
                <w:sz w:val="22"/>
                <w:szCs w:val="22"/>
                <w:lang w:eastAsia="ru-RU"/>
              </w:rPr>
              <w:t>17 525</w:t>
            </w:r>
          </w:p>
        </w:tc>
      </w:tr>
      <w:tr w:rsidR="00E07D66" w:rsidRPr="00E07D66" w:rsidTr="00E07D66">
        <w:trPr>
          <w:trHeight w:val="300"/>
        </w:trPr>
        <w:tc>
          <w:tcPr>
            <w:tcW w:w="8662"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jc w:val="right"/>
              <w:rPr>
                <w:rFonts w:eastAsia="Times New Roman"/>
                <w:b/>
                <w:bCs/>
                <w:i/>
                <w:iCs/>
                <w:color w:val="000000"/>
                <w:sz w:val="22"/>
                <w:szCs w:val="22"/>
                <w:lang w:eastAsia="ru-RU"/>
              </w:rPr>
            </w:pPr>
            <w:r w:rsidRPr="00E07D66">
              <w:rPr>
                <w:rFonts w:eastAsia="Times New Roman"/>
                <w:b/>
                <w:bCs/>
                <w:i/>
                <w:iCs/>
                <w:color w:val="000000"/>
                <w:sz w:val="22"/>
                <w:szCs w:val="22"/>
                <w:lang w:eastAsia="ru-RU"/>
              </w:rPr>
              <w:t>Итого постоянные затраты:</w:t>
            </w:r>
          </w:p>
        </w:tc>
        <w:tc>
          <w:tcPr>
            <w:tcW w:w="1559" w:type="dxa"/>
            <w:tcBorders>
              <w:top w:val="nil"/>
              <w:left w:val="nil"/>
              <w:bottom w:val="single" w:sz="4" w:space="0" w:color="auto"/>
              <w:right w:val="single" w:sz="8" w:space="0" w:color="auto"/>
            </w:tcBorders>
            <w:shd w:val="clear" w:color="auto" w:fill="auto"/>
            <w:vAlign w:val="center"/>
            <w:hideMark/>
          </w:tcPr>
          <w:p w:rsidR="00E07D66" w:rsidRPr="00E07D66" w:rsidRDefault="00E07D66" w:rsidP="00E07D66">
            <w:pPr>
              <w:spacing w:after="0" w:line="240" w:lineRule="auto"/>
              <w:jc w:val="center"/>
              <w:rPr>
                <w:rFonts w:eastAsia="Times New Roman"/>
                <w:b/>
                <w:bCs/>
                <w:color w:val="000000"/>
                <w:sz w:val="22"/>
                <w:szCs w:val="22"/>
                <w:lang w:eastAsia="ru-RU"/>
              </w:rPr>
            </w:pPr>
            <w:r w:rsidRPr="00E07D66">
              <w:rPr>
                <w:rFonts w:eastAsia="Times New Roman"/>
                <w:b/>
                <w:bCs/>
                <w:color w:val="000000"/>
                <w:sz w:val="22"/>
                <w:szCs w:val="22"/>
                <w:lang w:eastAsia="ru-RU"/>
              </w:rPr>
              <w:t>221 784</w:t>
            </w:r>
          </w:p>
        </w:tc>
      </w:tr>
      <w:tr w:rsidR="00E07D66" w:rsidRPr="00E07D66" w:rsidTr="00E07D66">
        <w:trPr>
          <w:trHeight w:val="300"/>
        </w:trPr>
        <w:tc>
          <w:tcPr>
            <w:tcW w:w="3276" w:type="dxa"/>
            <w:tcBorders>
              <w:top w:val="nil"/>
              <w:left w:val="single" w:sz="8" w:space="0" w:color="auto"/>
              <w:bottom w:val="single" w:sz="4" w:space="0" w:color="auto"/>
              <w:right w:val="single" w:sz="4" w:space="0" w:color="auto"/>
            </w:tcBorders>
            <w:shd w:val="clear" w:color="000000" w:fill="D8D8D8"/>
            <w:vAlign w:val="center"/>
            <w:hideMark/>
          </w:tcPr>
          <w:p w:rsidR="00E07D66" w:rsidRPr="00E07D66" w:rsidRDefault="00E07D66" w:rsidP="00E07D66">
            <w:pPr>
              <w:spacing w:after="0" w:line="240" w:lineRule="auto"/>
              <w:rPr>
                <w:rFonts w:eastAsia="Times New Roman"/>
                <w:b/>
                <w:bCs/>
                <w:i/>
                <w:iCs/>
                <w:color w:val="000000"/>
                <w:sz w:val="22"/>
                <w:szCs w:val="22"/>
                <w:lang w:eastAsia="ru-RU"/>
              </w:rPr>
            </w:pPr>
            <w:r w:rsidRPr="00E07D66">
              <w:rPr>
                <w:rFonts w:eastAsia="Times New Roman"/>
                <w:b/>
                <w:bCs/>
                <w:i/>
                <w:iCs/>
                <w:color w:val="000000"/>
                <w:sz w:val="22"/>
                <w:szCs w:val="22"/>
                <w:lang w:eastAsia="ru-RU"/>
              </w:rPr>
              <w:t>Прибыль проекта</w:t>
            </w:r>
          </w:p>
        </w:tc>
        <w:tc>
          <w:tcPr>
            <w:tcW w:w="5386" w:type="dxa"/>
            <w:tcBorders>
              <w:top w:val="nil"/>
              <w:left w:val="nil"/>
              <w:bottom w:val="single" w:sz="4" w:space="0" w:color="auto"/>
              <w:right w:val="single" w:sz="4" w:space="0" w:color="auto"/>
            </w:tcBorders>
            <w:shd w:val="clear" w:color="000000" w:fill="D8D8D8"/>
            <w:vAlign w:val="center"/>
            <w:hideMark/>
          </w:tcPr>
          <w:p w:rsidR="00E07D66" w:rsidRPr="00E07D66" w:rsidRDefault="00E07D66" w:rsidP="00E07D66">
            <w:pPr>
              <w:spacing w:after="0" w:line="240" w:lineRule="auto"/>
              <w:jc w:val="center"/>
              <w:rPr>
                <w:rFonts w:eastAsia="Times New Roman"/>
                <w:i/>
                <w:iCs/>
                <w:color w:val="000000"/>
                <w:sz w:val="22"/>
                <w:szCs w:val="22"/>
                <w:lang w:eastAsia="ru-RU"/>
              </w:rPr>
            </w:pPr>
            <w:r w:rsidRPr="00E07D66">
              <w:rPr>
                <w:rFonts w:eastAsia="Times New Roman"/>
                <w:i/>
                <w:iCs/>
                <w:color w:val="000000"/>
                <w:sz w:val="22"/>
                <w:szCs w:val="22"/>
                <w:lang w:eastAsia="ru-RU"/>
              </w:rPr>
              <w:t> </w:t>
            </w:r>
          </w:p>
        </w:tc>
        <w:tc>
          <w:tcPr>
            <w:tcW w:w="1559" w:type="dxa"/>
            <w:tcBorders>
              <w:top w:val="nil"/>
              <w:left w:val="nil"/>
              <w:bottom w:val="single" w:sz="4" w:space="0" w:color="auto"/>
              <w:right w:val="single" w:sz="8" w:space="0" w:color="auto"/>
            </w:tcBorders>
            <w:shd w:val="clear" w:color="000000" w:fill="D8D8D8"/>
            <w:vAlign w:val="center"/>
            <w:hideMark/>
          </w:tcPr>
          <w:p w:rsidR="00E07D66" w:rsidRPr="00E07D66" w:rsidRDefault="00E07D66" w:rsidP="00E07D66">
            <w:pPr>
              <w:spacing w:after="0" w:line="240" w:lineRule="auto"/>
              <w:jc w:val="center"/>
              <w:rPr>
                <w:rFonts w:eastAsia="Times New Roman"/>
                <w:b/>
                <w:bCs/>
                <w:i/>
                <w:iCs/>
                <w:color w:val="000000"/>
                <w:sz w:val="22"/>
                <w:szCs w:val="22"/>
                <w:lang w:eastAsia="ru-RU"/>
              </w:rPr>
            </w:pPr>
            <w:r w:rsidRPr="00E07D66">
              <w:rPr>
                <w:rFonts w:eastAsia="Times New Roman"/>
                <w:b/>
                <w:bCs/>
                <w:i/>
                <w:iCs/>
                <w:color w:val="000000"/>
                <w:sz w:val="22"/>
                <w:szCs w:val="22"/>
                <w:lang w:eastAsia="ru-RU"/>
              </w:rPr>
              <w:t>12 424</w:t>
            </w:r>
          </w:p>
        </w:tc>
      </w:tr>
      <w:tr w:rsidR="00E07D66" w:rsidRPr="00E07D66" w:rsidTr="00E07D66">
        <w:trPr>
          <w:trHeight w:val="315"/>
        </w:trPr>
        <w:tc>
          <w:tcPr>
            <w:tcW w:w="3276" w:type="dxa"/>
            <w:tcBorders>
              <w:top w:val="nil"/>
              <w:left w:val="single" w:sz="8" w:space="0" w:color="auto"/>
              <w:bottom w:val="single" w:sz="8" w:space="0" w:color="auto"/>
              <w:right w:val="single" w:sz="4" w:space="0" w:color="auto"/>
            </w:tcBorders>
            <w:shd w:val="clear" w:color="000000" w:fill="D8D8D8"/>
            <w:vAlign w:val="center"/>
            <w:hideMark/>
          </w:tcPr>
          <w:p w:rsidR="00E07D66" w:rsidRPr="00E07D66" w:rsidRDefault="00E07D66" w:rsidP="00E07D66">
            <w:pPr>
              <w:spacing w:after="0" w:line="240" w:lineRule="auto"/>
              <w:rPr>
                <w:rFonts w:eastAsia="Times New Roman"/>
                <w:b/>
                <w:bCs/>
                <w:i/>
                <w:iCs/>
                <w:color w:val="000000"/>
                <w:sz w:val="22"/>
                <w:szCs w:val="22"/>
                <w:lang w:eastAsia="ru-RU"/>
              </w:rPr>
            </w:pPr>
            <w:r w:rsidRPr="00E07D66">
              <w:rPr>
                <w:rFonts w:eastAsia="Times New Roman"/>
                <w:b/>
                <w:bCs/>
                <w:i/>
                <w:iCs/>
                <w:color w:val="000000"/>
                <w:sz w:val="22"/>
                <w:szCs w:val="22"/>
                <w:lang w:eastAsia="ru-RU"/>
              </w:rPr>
              <w:t>Коэффициент рентабельности</w:t>
            </w:r>
          </w:p>
        </w:tc>
        <w:tc>
          <w:tcPr>
            <w:tcW w:w="5386" w:type="dxa"/>
            <w:tcBorders>
              <w:top w:val="nil"/>
              <w:left w:val="nil"/>
              <w:bottom w:val="single" w:sz="8" w:space="0" w:color="auto"/>
              <w:right w:val="single" w:sz="4" w:space="0" w:color="auto"/>
            </w:tcBorders>
            <w:shd w:val="clear" w:color="000000" w:fill="D8D8D8"/>
            <w:vAlign w:val="center"/>
            <w:hideMark/>
          </w:tcPr>
          <w:p w:rsidR="00E07D66" w:rsidRPr="00E07D66" w:rsidRDefault="00E07D66" w:rsidP="00E07D66">
            <w:pPr>
              <w:spacing w:after="0" w:line="240" w:lineRule="auto"/>
              <w:jc w:val="center"/>
              <w:rPr>
                <w:rFonts w:eastAsia="Times New Roman"/>
                <w:i/>
                <w:iCs/>
                <w:color w:val="000000"/>
                <w:sz w:val="22"/>
                <w:szCs w:val="22"/>
                <w:lang w:eastAsia="ru-RU"/>
              </w:rPr>
            </w:pPr>
            <w:r w:rsidRPr="00E07D66">
              <w:rPr>
                <w:rFonts w:eastAsia="Times New Roman"/>
                <w:i/>
                <w:iCs/>
                <w:color w:val="000000"/>
                <w:sz w:val="22"/>
                <w:szCs w:val="22"/>
                <w:lang w:eastAsia="ru-RU"/>
              </w:rPr>
              <w:t>Прибыль / Выручка, [%]</w:t>
            </w:r>
          </w:p>
        </w:tc>
        <w:tc>
          <w:tcPr>
            <w:tcW w:w="1559" w:type="dxa"/>
            <w:tcBorders>
              <w:top w:val="nil"/>
              <w:left w:val="nil"/>
              <w:bottom w:val="single" w:sz="8" w:space="0" w:color="auto"/>
              <w:right w:val="single" w:sz="8" w:space="0" w:color="auto"/>
            </w:tcBorders>
            <w:shd w:val="clear" w:color="000000" w:fill="D8D8D8"/>
            <w:vAlign w:val="center"/>
            <w:hideMark/>
          </w:tcPr>
          <w:p w:rsidR="00E07D66" w:rsidRPr="00E07D66" w:rsidRDefault="00E07D66" w:rsidP="00E07D66">
            <w:pPr>
              <w:spacing w:after="0" w:line="240" w:lineRule="auto"/>
              <w:jc w:val="center"/>
              <w:rPr>
                <w:rFonts w:eastAsia="Times New Roman"/>
                <w:b/>
                <w:bCs/>
                <w:i/>
                <w:iCs/>
                <w:color w:val="000000"/>
                <w:sz w:val="22"/>
                <w:szCs w:val="22"/>
                <w:lang w:eastAsia="ru-RU"/>
              </w:rPr>
            </w:pPr>
            <w:r w:rsidRPr="00E07D66">
              <w:rPr>
                <w:rFonts w:eastAsia="Times New Roman"/>
                <w:b/>
                <w:bCs/>
                <w:i/>
                <w:iCs/>
                <w:color w:val="000000"/>
                <w:sz w:val="22"/>
                <w:szCs w:val="22"/>
                <w:lang w:eastAsia="ru-RU"/>
              </w:rPr>
              <w:t>5,30%</w:t>
            </w:r>
          </w:p>
        </w:tc>
      </w:tr>
      <w:tr w:rsidR="00E07D66" w:rsidRPr="00E07D66" w:rsidTr="00E07D66">
        <w:trPr>
          <w:trHeight w:val="315"/>
        </w:trPr>
        <w:tc>
          <w:tcPr>
            <w:tcW w:w="3276" w:type="dxa"/>
            <w:tcBorders>
              <w:top w:val="nil"/>
              <w:left w:val="nil"/>
              <w:bottom w:val="nil"/>
              <w:right w:val="nil"/>
            </w:tcBorders>
            <w:shd w:val="clear" w:color="auto" w:fill="auto"/>
            <w:noWrap/>
            <w:vAlign w:val="bottom"/>
            <w:hideMark/>
          </w:tcPr>
          <w:p w:rsidR="00E07D66" w:rsidRPr="00E07D66" w:rsidRDefault="00E07D66" w:rsidP="00E07D66">
            <w:pPr>
              <w:spacing w:after="0" w:line="240" w:lineRule="auto"/>
              <w:rPr>
                <w:rFonts w:eastAsia="Times New Roman"/>
                <w:color w:val="000000"/>
                <w:sz w:val="22"/>
                <w:szCs w:val="22"/>
                <w:lang w:eastAsia="ru-RU"/>
              </w:rPr>
            </w:pPr>
          </w:p>
        </w:tc>
        <w:tc>
          <w:tcPr>
            <w:tcW w:w="5386" w:type="dxa"/>
            <w:tcBorders>
              <w:top w:val="nil"/>
              <w:left w:val="nil"/>
              <w:bottom w:val="nil"/>
              <w:right w:val="nil"/>
            </w:tcBorders>
            <w:shd w:val="clear" w:color="auto" w:fill="auto"/>
            <w:noWrap/>
            <w:vAlign w:val="bottom"/>
            <w:hideMark/>
          </w:tcPr>
          <w:p w:rsidR="00E07D66" w:rsidRPr="00E07D66" w:rsidRDefault="00E07D66" w:rsidP="00E07D66">
            <w:pPr>
              <w:spacing w:after="0" w:line="240" w:lineRule="auto"/>
              <w:rPr>
                <w:rFonts w:eastAsia="Times New Roman"/>
                <w:color w:val="000000"/>
                <w:sz w:val="22"/>
                <w:szCs w:val="22"/>
                <w:lang w:eastAsia="ru-RU"/>
              </w:rPr>
            </w:pPr>
          </w:p>
        </w:tc>
        <w:tc>
          <w:tcPr>
            <w:tcW w:w="1559" w:type="dxa"/>
            <w:tcBorders>
              <w:top w:val="nil"/>
              <w:left w:val="nil"/>
              <w:bottom w:val="nil"/>
              <w:right w:val="nil"/>
            </w:tcBorders>
            <w:shd w:val="clear" w:color="auto" w:fill="auto"/>
            <w:noWrap/>
            <w:vAlign w:val="bottom"/>
            <w:hideMark/>
          </w:tcPr>
          <w:p w:rsidR="00E07D66" w:rsidRPr="00E07D66" w:rsidRDefault="00E07D66" w:rsidP="00E07D66">
            <w:pPr>
              <w:spacing w:after="0" w:line="240" w:lineRule="auto"/>
              <w:rPr>
                <w:rFonts w:eastAsia="Times New Roman"/>
                <w:color w:val="000000"/>
                <w:sz w:val="22"/>
                <w:szCs w:val="22"/>
                <w:lang w:eastAsia="ru-RU"/>
              </w:rPr>
            </w:pPr>
          </w:p>
        </w:tc>
      </w:tr>
      <w:tr w:rsidR="00E07D66" w:rsidRPr="00E07D66" w:rsidTr="00E07D66">
        <w:trPr>
          <w:trHeight w:val="300"/>
        </w:trPr>
        <w:tc>
          <w:tcPr>
            <w:tcW w:w="327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b/>
                <w:bCs/>
                <w:i/>
                <w:iCs/>
                <w:color w:val="000000"/>
                <w:sz w:val="22"/>
                <w:szCs w:val="22"/>
                <w:lang w:eastAsia="ru-RU"/>
              </w:rPr>
            </w:pPr>
            <w:r w:rsidRPr="00E07D66">
              <w:rPr>
                <w:rFonts w:eastAsia="Times New Roman"/>
                <w:b/>
                <w:bCs/>
                <w:i/>
                <w:iCs/>
                <w:color w:val="000000"/>
                <w:sz w:val="22"/>
                <w:szCs w:val="22"/>
                <w:lang w:eastAsia="ru-RU"/>
              </w:rPr>
              <w:t>Полная стоимость проекта</w:t>
            </w:r>
          </w:p>
        </w:tc>
        <w:tc>
          <w:tcPr>
            <w:tcW w:w="5386" w:type="dxa"/>
            <w:tcBorders>
              <w:top w:val="single" w:sz="8" w:space="0" w:color="auto"/>
              <w:left w:val="nil"/>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i/>
                <w:iCs/>
                <w:sz w:val="22"/>
                <w:szCs w:val="22"/>
                <w:lang w:eastAsia="ru-RU"/>
              </w:rPr>
            </w:pPr>
            <w:r w:rsidRPr="00E07D66">
              <w:rPr>
                <w:rFonts w:eastAsia="Times New Roman"/>
                <w:i/>
                <w:iCs/>
                <w:sz w:val="22"/>
                <w:szCs w:val="22"/>
                <w:lang w:eastAsia="ru-RU"/>
              </w:rPr>
              <w:t>Заемные средства (</w:t>
            </w:r>
            <w:r w:rsidRPr="00E07D66">
              <w:rPr>
                <w:rFonts w:eastAsia="Times New Roman"/>
                <w:b/>
                <w:bCs/>
                <w:i/>
                <w:iCs/>
                <w:sz w:val="22"/>
                <w:szCs w:val="22"/>
                <w:lang w:eastAsia="ru-RU"/>
              </w:rPr>
              <w:t xml:space="preserve">ЗС </w:t>
            </w:r>
            <w:r w:rsidRPr="00E07D66">
              <w:rPr>
                <w:rFonts w:eastAsia="Times New Roman"/>
                <w:i/>
                <w:iCs/>
                <w:sz w:val="22"/>
                <w:szCs w:val="22"/>
                <w:lang w:eastAsia="ru-RU"/>
              </w:rPr>
              <w:t>) 56 000</w:t>
            </w:r>
            <w:r>
              <w:rPr>
                <w:rFonts w:eastAsia="Times New Roman"/>
                <w:i/>
                <w:iCs/>
                <w:sz w:val="22"/>
                <w:szCs w:val="22"/>
                <w:lang w:eastAsia="ru-RU"/>
              </w:rPr>
              <w:t> </w:t>
            </w:r>
            <w:r w:rsidRPr="00E07D66">
              <w:rPr>
                <w:rFonts w:eastAsia="Times New Roman"/>
                <w:i/>
                <w:iCs/>
                <w:sz w:val="22"/>
                <w:szCs w:val="22"/>
                <w:lang w:eastAsia="ru-RU"/>
              </w:rPr>
              <w:t>000тг</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E07D66" w:rsidRPr="00E07D66" w:rsidRDefault="00DD7B8C" w:rsidP="00E07D66">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51</w:t>
            </w:r>
            <w:r w:rsidR="00E07D66" w:rsidRPr="00E07D66">
              <w:rPr>
                <w:rFonts w:eastAsia="Times New Roman"/>
                <w:color w:val="000000"/>
                <w:sz w:val="22"/>
                <w:szCs w:val="22"/>
                <w:lang w:eastAsia="ru-RU"/>
              </w:rPr>
              <w:t xml:space="preserve"> 000</w:t>
            </w:r>
          </w:p>
        </w:tc>
      </w:tr>
      <w:tr w:rsidR="00E07D66" w:rsidRPr="00E07D66" w:rsidTr="00E07D66">
        <w:trPr>
          <w:trHeight w:val="510"/>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b/>
                <w:bCs/>
                <w:i/>
                <w:iCs/>
                <w:color w:val="000000"/>
                <w:sz w:val="22"/>
                <w:szCs w:val="22"/>
                <w:lang w:eastAsia="ru-RU"/>
              </w:rPr>
            </w:pPr>
            <w:r w:rsidRPr="00E07D66">
              <w:rPr>
                <w:rFonts w:eastAsia="Times New Roman"/>
                <w:b/>
                <w:bCs/>
                <w:i/>
                <w:iCs/>
                <w:color w:val="000000"/>
                <w:sz w:val="22"/>
                <w:szCs w:val="22"/>
                <w:lang w:eastAsia="ru-RU"/>
              </w:rPr>
              <w:t>Средневзвешенная стоимость капитала, %   (ССК)</w:t>
            </w:r>
          </w:p>
        </w:tc>
        <w:tc>
          <w:tcPr>
            <w:tcW w:w="5386" w:type="dxa"/>
            <w:tcBorders>
              <w:top w:val="nil"/>
              <w:left w:val="nil"/>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i/>
                <w:iCs/>
                <w:sz w:val="22"/>
                <w:szCs w:val="22"/>
                <w:lang w:eastAsia="ru-RU"/>
              </w:rPr>
            </w:pPr>
            <w:r w:rsidRPr="00E07D66">
              <w:rPr>
                <w:rFonts w:eastAsia="Times New Roman"/>
                <w:i/>
                <w:iCs/>
                <w:sz w:val="22"/>
                <w:szCs w:val="22"/>
                <w:lang w:eastAsia="ru-RU"/>
              </w:rPr>
              <w:t>Альтернативная ставка (9,0) х доля СС  0% + (Кредитная ставка (19,25) х доля ЗС 100%</w:t>
            </w:r>
          </w:p>
        </w:tc>
        <w:tc>
          <w:tcPr>
            <w:tcW w:w="1559" w:type="dxa"/>
            <w:tcBorders>
              <w:top w:val="nil"/>
              <w:left w:val="nil"/>
              <w:bottom w:val="single" w:sz="4" w:space="0" w:color="auto"/>
              <w:right w:val="single" w:sz="8" w:space="0" w:color="auto"/>
            </w:tcBorders>
            <w:shd w:val="clear" w:color="auto" w:fill="auto"/>
            <w:noWrap/>
            <w:vAlign w:val="center"/>
            <w:hideMark/>
          </w:tcPr>
          <w:p w:rsidR="00E07D66" w:rsidRPr="00E07D66" w:rsidRDefault="00E07D66" w:rsidP="00E07D66">
            <w:pPr>
              <w:spacing w:after="0" w:line="240" w:lineRule="auto"/>
              <w:jc w:val="center"/>
              <w:rPr>
                <w:rFonts w:eastAsia="Times New Roman"/>
                <w:color w:val="000000"/>
                <w:sz w:val="22"/>
                <w:szCs w:val="22"/>
                <w:lang w:eastAsia="ru-RU"/>
              </w:rPr>
            </w:pPr>
            <w:r w:rsidRPr="00E07D66">
              <w:rPr>
                <w:rFonts w:eastAsia="Times New Roman"/>
                <w:color w:val="000000"/>
                <w:sz w:val="22"/>
                <w:szCs w:val="22"/>
                <w:lang w:eastAsia="ru-RU"/>
              </w:rPr>
              <w:t>19,25</w:t>
            </w:r>
          </w:p>
        </w:tc>
      </w:tr>
      <w:tr w:rsidR="00E07D66" w:rsidRPr="00E07D66" w:rsidTr="00E07D66">
        <w:trPr>
          <w:trHeight w:val="300"/>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b/>
                <w:bCs/>
                <w:color w:val="000000"/>
                <w:sz w:val="22"/>
                <w:szCs w:val="22"/>
                <w:lang w:eastAsia="ru-RU"/>
              </w:rPr>
            </w:pPr>
            <w:r w:rsidRPr="00E07D66">
              <w:rPr>
                <w:rFonts w:eastAsia="Times New Roman"/>
                <w:b/>
                <w:bCs/>
                <w:color w:val="000000"/>
                <w:sz w:val="22"/>
                <w:szCs w:val="22"/>
                <w:lang w:eastAsia="ru-RU"/>
              </w:rPr>
              <w:t>Срок запуска проекта</w:t>
            </w:r>
          </w:p>
        </w:tc>
        <w:tc>
          <w:tcPr>
            <w:tcW w:w="5386" w:type="dxa"/>
            <w:tcBorders>
              <w:top w:val="nil"/>
              <w:left w:val="nil"/>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i/>
                <w:iCs/>
                <w:sz w:val="22"/>
                <w:szCs w:val="22"/>
                <w:lang w:eastAsia="ru-RU"/>
              </w:rPr>
            </w:pPr>
            <w:r w:rsidRPr="00E07D66">
              <w:rPr>
                <w:rFonts w:eastAsia="Times New Roman"/>
                <w:i/>
                <w:iCs/>
                <w:sz w:val="22"/>
                <w:szCs w:val="22"/>
                <w:lang w:eastAsia="ru-RU"/>
              </w:rPr>
              <w:t>ноябрь 2024 г.</w:t>
            </w:r>
          </w:p>
        </w:tc>
        <w:tc>
          <w:tcPr>
            <w:tcW w:w="1559" w:type="dxa"/>
            <w:tcBorders>
              <w:top w:val="nil"/>
              <w:left w:val="nil"/>
              <w:bottom w:val="single" w:sz="4" w:space="0" w:color="auto"/>
              <w:right w:val="single" w:sz="8" w:space="0" w:color="auto"/>
            </w:tcBorders>
            <w:shd w:val="clear" w:color="auto" w:fill="auto"/>
            <w:noWrap/>
            <w:vAlign w:val="bottom"/>
            <w:hideMark/>
          </w:tcPr>
          <w:p w:rsidR="00E07D66" w:rsidRPr="00E07D66" w:rsidRDefault="00E07D66" w:rsidP="00E07D66">
            <w:pPr>
              <w:spacing w:after="0" w:line="240" w:lineRule="auto"/>
              <w:rPr>
                <w:rFonts w:eastAsia="Times New Roman"/>
                <w:color w:val="000000"/>
                <w:sz w:val="22"/>
                <w:szCs w:val="22"/>
                <w:lang w:eastAsia="ru-RU"/>
              </w:rPr>
            </w:pPr>
            <w:r w:rsidRPr="00E07D66">
              <w:rPr>
                <w:rFonts w:eastAsia="Times New Roman"/>
                <w:color w:val="000000"/>
                <w:sz w:val="22"/>
                <w:szCs w:val="22"/>
                <w:lang w:eastAsia="ru-RU"/>
              </w:rPr>
              <w:t> </w:t>
            </w:r>
          </w:p>
        </w:tc>
      </w:tr>
      <w:tr w:rsidR="00E07D66" w:rsidRPr="00E07D66" w:rsidTr="00E07D66">
        <w:trPr>
          <w:trHeight w:val="300"/>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b/>
                <w:bCs/>
                <w:color w:val="000000"/>
                <w:sz w:val="22"/>
                <w:szCs w:val="22"/>
                <w:lang w:eastAsia="ru-RU"/>
              </w:rPr>
            </w:pPr>
            <w:r w:rsidRPr="00E07D66">
              <w:rPr>
                <w:rFonts w:eastAsia="Times New Roman"/>
                <w:b/>
                <w:bCs/>
                <w:color w:val="000000"/>
                <w:sz w:val="22"/>
                <w:szCs w:val="22"/>
                <w:lang w:eastAsia="ru-RU"/>
              </w:rPr>
              <w:t>Срок окупаемости проекта, год.</w:t>
            </w:r>
          </w:p>
        </w:tc>
        <w:tc>
          <w:tcPr>
            <w:tcW w:w="5386" w:type="dxa"/>
            <w:tcBorders>
              <w:top w:val="nil"/>
              <w:left w:val="nil"/>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i/>
                <w:iCs/>
                <w:sz w:val="22"/>
                <w:szCs w:val="22"/>
                <w:lang w:eastAsia="ru-RU"/>
              </w:rPr>
            </w:pPr>
            <w:r w:rsidRPr="00E07D66">
              <w:rPr>
                <w:rFonts w:eastAsia="Times New Roman"/>
                <w:i/>
                <w:iCs/>
                <w:sz w:val="22"/>
                <w:szCs w:val="22"/>
                <w:lang w:eastAsia="ru-RU"/>
              </w:rPr>
              <w:t>Полная стоимость проекта / прибыль в год</w:t>
            </w:r>
          </w:p>
        </w:tc>
        <w:tc>
          <w:tcPr>
            <w:tcW w:w="1559" w:type="dxa"/>
            <w:tcBorders>
              <w:top w:val="nil"/>
              <w:left w:val="nil"/>
              <w:bottom w:val="single" w:sz="4" w:space="0" w:color="auto"/>
              <w:right w:val="single" w:sz="8" w:space="0" w:color="auto"/>
            </w:tcBorders>
            <w:shd w:val="clear" w:color="auto" w:fill="auto"/>
            <w:noWrap/>
            <w:vAlign w:val="center"/>
            <w:hideMark/>
          </w:tcPr>
          <w:p w:rsidR="00E07D66" w:rsidRPr="00E07D66" w:rsidRDefault="00E07D66" w:rsidP="00E07D66">
            <w:pPr>
              <w:spacing w:after="0" w:line="240" w:lineRule="auto"/>
              <w:jc w:val="center"/>
              <w:rPr>
                <w:rFonts w:eastAsia="Times New Roman"/>
                <w:color w:val="000000"/>
                <w:sz w:val="22"/>
                <w:szCs w:val="22"/>
                <w:lang w:eastAsia="ru-RU"/>
              </w:rPr>
            </w:pPr>
            <w:r w:rsidRPr="00E07D66">
              <w:rPr>
                <w:rFonts w:eastAsia="Times New Roman"/>
                <w:color w:val="000000"/>
                <w:sz w:val="22"/>
                <w:szCs w:val="22"/>
                <w:lang w:eastAsia="ru-RU"/>
              </w:rPr>
              <w:t>5</w:t>
            </w:r>
          </w:p>
        </w:tc>
      </w:tr>
      <w:tr w:rsidR="00E07D66" w:rsidRPr="00E07D66" w:rsidTr="00E07D66">
        <w:trPr>
          <w:trHeight w:val="510"/>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b/>
                <w:bCs/>
                <w:color w:val="000000"/>
                <w:sz w:val="22"/>
                <w:szCs w:val="22"/>
                <w:lang w:eastAsia="ru-RU"/>
              </w:rPr>
            </w:pPr>
            <w:r w:rsidRPr="00E07D66">
              <w:rPr>
                <w:rFonts w:eastAsia="Times New Roman"/>
                <w:b/>
                <w:bCs/>
                <w:color w:val="000000"/>
                <w:sz w:val="22"/>
                <w:szCs w:val="22"/>
                <w:lang w:eastAsia="ru-RU"/>
              </w:rPr>
              <w:t>ARR* (учетная ставка доходности), %</w:t>
            </w:r>
          </w:p>
        </w:tc>
        <w:tc>
          <w:tcPr>
            <w:tcW w:w="5386" w:type="dxa"/>
            <w:tcBorders>
              <w:top w:val="nil"/>
              <w:left w:val="nil"/>
              <w:bottom w:val="single" w:sz="4"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i/>
                <w:iCs/>
                <w:sz w:val="22"/>
                <w:szCs w:val="22"/>
                <w:lang w:eastAsia="ru-RU"/>
              </w:rPr>
            </w:pPr>
            <w:r w:rsidRPr="00E07D66">
              <w:rPr>
                <w:rFonts w:eastAsia="Times New Roman"/>
                <w:i/>
                <w:iCs/>
                <w:sz w:val="22"/>
                <w:szCs w:val="22"/>
                <w:lang w:eastAsia="ru-RU"/>
              </w:rPr>
              <w:t>Среднегодовая прибыль / полная стоимость проекта х 100%</w:t>
            </w:r>
          </w:p>
        </w:tc>
        <w:tc>
          <w:tcPr>
            <w:tcW w:w="1559" w:type="dxa"/>
            <w:tcBorders>
              <w:top w:val="nil"/>
              <w:left w:val="nil"/>
              <w:bottom w:val="single" w:sz="4" w:space="0" w:color="auto"/>
              <w:right w:val="single" w:sz="8" w:space="0" w:color="auto"/>
            </w:tcBorders>
            <w:shd w:val="clear" w:color="auto" w:fill="auto"/>
            <w:noWrap/>
            <w:vAlign w:val="center"/>
            <w:hideMark/>
          </w:tcPr>
          <w:p w:rsidR="00E07D66" w:rsidRPr="00E07D66" w:rsidRDefault="00E07D66" w:rsidP="00E07D66">
            <w:pPr>
              <w:spacing w:after="0" w:line="240" w:lineRule="auto"/>
              <w:jc w:val="center"/>
              <w:rPr>
                <w:rFonts w:eastAsia="Times New Roman"/>
                <w:color w:val="000000"/>
                <w:sz w:val="22"/>
                <w:szCs w:val="22"/>
                <w:lang w:eastAsia="ru-RU"/>
              </w:rPr>
            </w:pPr>
            <w:r w:rsidRPr="00E07D66">
              <w:rPr>
                <w:rFonts w:eastAsia="Times New Roman"/>
                <w:color w:val="000000"/>
                <w:sz w:val="22"/>
                <w:szCs w:val="22"/>
                <w:lang w:eastAsia="ru-RU"/>
              </w:rPr>
              <w:t>2,66</w:t>
            </w:r>
          </w:p>
        </w:tc>
      </w:tr>
      <w:tr w:rsidR="00E07D66" w:rsidRPr="00E07D66" w:rsidTr="00E07D66">
        <w:trPr>
          <w:trHeight w:val="525"/>
        </w:trPr>
        <w:tc>
          <w:tcPr>
            <w:tcW w:w="3276" w:type="dxa"/>
            <w:tcBorders>
              <w:top w:val="nil"/>
              <w:left w:val="single" w:sz="8" w:space="0" w:color="auto"/>
              <w:bottom w:val="single" w:sz="8"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b/>
                <w:bCs/>
                <w:color w:val="000000"/>
                <w:sz w:val="22"/>
                <w:szCs w:val="22"/>
                <w:lang w:eastAsia="ru-RU"/>
              </w:rPr>
            </w:pPr>
            <w:r w:rsidRPr="00E07D66">
              <w:rPr>
                <w:rFonts w:eastAsia="Times New Roman"/>
                <w:b/>
                <w:bCs/>
                <w:color w:val="000000"/>
                <w:sz w:val="22"/>
                <w:szCs w:val="22"/>
                <w:lang w:eastAsia="ru-RU"/>
              </w:rPr>
              <w:t>Точка безубыточности (выручка)</w:t>
            </w:r>
          </w:p>
        </w:tc>
        <w:tc>
          <w:tcPr>
            <w:tcW w:w="5386" w:type="dxa"/>
            <w:tcBorders>
              <w:top w:val="nil"/>
              <w:left w:val="nil"/>
              <w:bottom w:val="single" w:sz="8" w:space="0" w:color="auto"/>
              <w:right w:val="single" w:sz="4" w:space="0" w:color="auto"/>
            </w:tcBorders>
            <w:shd w:val="clear" w:color="auto" w:fill="auto"/>
            <w:vAlign w:val="center"/>
            <w:hideMark/>
          </w:tcPr>
          <w:p w:rsidR="00E07D66" w:rsidRPr="00E07D66" w:rsidRDefault="00E07D66" w:rsidP="00E07D66">
            <w:pPr>
              <w:spacing w:after="0" w:line="240" w:lineRule="auto"/>
              <w:rPr>
                <w:rFonts w:eastAsia="Times New Roman"/>
                <w:i/>
                <w:iCs/>
                <w:sz w:val="22"/>
                <w:szCs w:val="22"/>
                <w:lang w:eastAsia="ru-RU"/>
              </w:rPr>
            </w:pPr>
            <w:r w:rsidRPr="00E07D66">
              <w:rPr>
                <w:rFonts w:eastAsia="Times New Roman"/>
                <w:i/>
                <w:iCs/>
                <w:sz w:val="22"/>
                <w:szCs w:val="22"/>
                <w:lang w:eastAsia="ru-RU"/>
              </w:rPr>
              <w:t>Выручка * Постоянные затраты / (Выручка – Переменные  затраты)</w:t>
            </w:r>
          </w:p>
        </w:tc>
        <w:tc>
          <w:tcPr>
            <w:tcW w:w="1559" w:type="dxa"/>
            <w:tcBorders>
              <w:top w:val="nil"/>
              <w:left w:val="nil"/>
              <w:bottom w:val="single" w:sz="8" w:space="0" w:color="auto"/>
              <w:right w:val="single" w:sz="8" w:space="0" w:color="auto"/>
            </w:tcBorders>
            <w:shd w:val="clear" w:color="auto" w:fill="auto"/>
            <w:noWrap/>
            <w:vAlign w:val="center"/>
            <w:hideMark/>
          </w:tcPr>
          <w:p w:rsidR="00E07D66" w:rsidRPr="00E07D66" w:rsidRDefault="00E07D66" w:rsidP="00E07D66">
            <w:pPr>
              <w:spacing w:after="0" w:line="240" w:lineRule="auto"/>
              <w:jc w:val="center"/>
              <w:rPr>
                <w:rFonts w:eastAsia="Times New Roman"/>
                <w:color w:val="000000"/>
                <w:sz w:val="22"/>
                <w:szCs w:val="22"/>
                <w:lang w:eastAsia="ru-RU"/>
              </w:rPr>
            </w:pPr>
            <w:r w:rsidRPr="00E07D66">
              <w:rPr>
                <w:rFonts w:eastAsia="Times New Roman"/>
                <w:color w:val="000000"/>
                <w:sz w:val="22"/>
                <w:szCs w:val="22"/>
                <w:lang w:eastAsia="ru-RU"/>
              </w:rPr>
              <w:t>221 784</w:t>
            </w:r>
          </w:p>
        </w:tc>
      </w:tr>
    </w:tbl>
    <w:p w:rsidR="00FE04E6" w:rsidRDefault="00FE04E6" w:rsidP="00FE04E6">
      <w:pPr>
        <w:widowControl w:val="0"/>
        <w:suppressAutoHyphens/>
        <w:spacing w:after="0" w:line="240" w:lineRule="auto"/>
        <w:rPr>
          <w:b/>
          <w:bCs/>
          <w:sz w:val="22"/>
          <w:szCs w:val="22"/>
          <w:lang w:val="kk-KZ"/>
        </w:rPr>
      </w:pPr>
    </w:p>
    <w:p w:rsidR="00FE04E6" w:rsidRDefault="00FE04E6" w:rsidP="00FE04E6">
      <w:pPr>
        <w:widowControl w:val="0"/>
        <w:suppressAutoHyphens/>
        <w:spacing w:after="0" w:line="240" w:lineRule="auto"/>
        <w:rPr>
          <w:b/>
          <w:bCs/>
          <w:sz w:val="22"/>
          <w:szCs w:val="22"/>
          <w:lang w:val="kk-KZ"/>
        </w:rPr>
      </w:pPr>
    </w:p>
    <w:p w:rsidR="00FE04E6" w:rsidRPr="00737C84" w:rsidRDefault="00FE04E6" w:rsidP="00FE04E6">
      <w:pPr>
        <w:widowControl w:val="0"/>
        <w:suppressAutoHyphens/>
        <w:spacing w:after="0" w:line="240" w:lineRule="auto"/>
        <w:rPr>
          <w:b/>
          <w:bCs/>
          <w:sz w:val="22"/>
          <w:szCs w:val="22"/>
          <w:lang w:val="kk-KZ"/>
        </w:rPr>
      </w:pPr>
      <w:r w:rsidRPr="00737C84">
        <w:rPr>
          <w:b/>
          <w:bCs/>
          <w:sz w:val="22"/>
          <w:szCs w:val="22"/>
          <w:lang w:val="kk-KZ"/>
        </w:rPr>
        <w:t>Прогноз Движение денежных средствот планируемой деятельности</w:t>
      </w:r>
    </w:p>
    <w:p w:rsidR="00FE04E6" w:rsidRDefault="00FE04E6" w:rsidP="00FE04E6">
      <w:pPr>
        <w:widowControl w:val="0"/>
        <w:suppressAutoHyphens/>
        <w:spacing w:after="0" w:line="240" w:lineRule="auto"/>
        <w:contextualSpacing/>
        <w:jc w:val="both"/>
        <w:rPr>
          <w:rFonts w:eastAsia="Times New Roman"/>
          <w:b/>
          <w:color w:val="000000"/>
          <w:sz w:val="22"/>
          <w:szCs w:val="22"/>
          <w:lang w:val="kk-KZ" w:eastAsia="ru-RU"/>
        </w:rPr>
      </w:pPr>
      <w:r>
        <w:rPr>
          <w:rFonts w:eastAsia="Times New Roman"/>
          <w:b/>
          <w:color w:val="000000"/>
          <w:sz w:val="22"/>
          <w:szCs w:val="22"/>
          <w:lang w:val="kk-KZ" w:eastAsia="ru-RU"/>
        </w:rPr>
        <w:t xml:space="preserve">                                                                                                                                                           тыс.тенге</w:t>
      </w:r>
    </w:p>
    <w:tbl>
      <w:tblPr>
        <w:tblW w:w="10206" w:type="dxa"/>
        <w:tblInd w:w="93" w:type="dxa"/>
        <w:tblLook w:val="04A0" w:firstRow="1" w:lastRow="0" w:firstColumn="1" w:lastColumn="0" w:noHBand="0" w:noVBand="1"/>
      </w:tblPr>
      <w:tblGrid>
        <w:gridCol w:w="2992"/>
        <w:gridCol w:w="1134"/>
        <w:gridCol w:w="1120"/>
        <w:gridCol w:w="1040"/>
        <w:gridCol w:w="1040"/>
        <w:gridCol w:w="960"/>
        <w:gridCol w:w="960"/>
        <w:gridCol w:w="960"/>
      </w:tblGrid>
      <w:tr w:rsidR="00FE04E6" w:rsidRPr="00FE04E6" w:rsidTr="00FE04E6">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Наименование</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2023</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2024</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2025</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2026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2027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2028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2029</w:t>
            </w:r>
          </w:p>
        </w:tc>
      </w:tr>
      <w:tr w:rsidR="00FE04E6" w:rsidRPr="00FE04E6" w:rsidTr="00FE04E6">
        <w:trPr>
          <w:trHeight w:val="540"/>
        </w:trPr>
        <w:tc>
          <w:tcPr>
            <w:tcW w:w="2992" w:type="dxa"/>
            <w:tcBorders>
              <w:top w:val="nil"/>
              <w:left w:val="single" w:sz="4"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Остаток денежных средств на начало периода</w:t>
            </w:r>
          </w:p>
        </w:tc>
        <w:tc>
          <w:tcPr>
            <w:tcW w:w="1134" w:type="dxa"/>
            <w:tcBorders>
              <w:top w:val="nil"/>
              <w:left w:val="nil"/>
              <w:bottom w:val="single" w:sz="8" w:space="0" w:color="auto"/>
              <w:right w:val="single" w:sz="8" w:space="0" w:color="auto"/>
            </w:tcBorders>
            <w:shd w:val="clear" w:color="auto" w:fill="auto"/>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1 285</w:t>
            </w:r>
          </w:p>
        </w:tc>
        <w:tc>
          <w:tcPr>
            <w:tcW w:w="1120" w:type="dxa"/>
            <w:tcBorders>
              <w:top w:val="nil"/>
              <w:left w:val="nil"/>
              <w:bottom w:val="single" w:sz="8" w:space="0" w:color="auto"/>
              <w:right w:val="single" w:sz="8" w:space="0" w:color="auto"/>
            </w:tcBorders>
            <w:shd w:val="clear" w:color="auto" w:fill="auto"/>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731</w:t>
            </w:r>
          </w:p>
        </w:tc>
        <w:tc>
          <w:tcPr>
            <w:tcW w:w="1040" w:type="dxa"/>
            <w:tcBorders>
              <w:top w:val="nil"/>
              <w:left w:val="nil"/>
              <w:bottom w:val="single" w:sz="8" w:space="0" w:color="auto"/>
              <w:right w:val="single" w:sz="8" w:space="0" w:color="auto"/>
            </w:tcBorders>
            <w:shd w:val="clear" w:color="auto" w:fill="auto"/>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3 053</w:t>
            </w:r>
          </w:p>
        </w:tc>
        <w:tc>
          <w:tcPr>
            <w:tcW w:w="1040" w:type="dxa"/>
            <w:tcBorders>
              <w:top w:val="nil"/>
              <w:left w:val="nil"/>
              <w:bottom w:val="single" w:sz="8" w:space="0" w:color="auto"/>
              <w:right w:val="single" w:sz="8" w:space="0" w:color="auto"/>
            </w:tcBorders>
            <w:shd w:val="clear" w:color="auto" w:fill="auto"/>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2 464</w:t>
            </w:r>
          </w:p>
        </w:tc>
        <w:tc>
          <w:tcPr>
            <w:tcW w:w="960" w:type="dxa"/>
            <w:tcBorders>
              <w:top w:val="nil"/>
              <w:left w:val="nil"/>
              <w:bottom w:val="single" w:sz="8" w:space="0" w:color="auto"/>
              <w:right w:val="single" w:sz="8" w:space="0" w:color="auto"/>
            </w:tcBorders>
            <w:shd w:val="clear" w:color="auto" w:fill="auto"/>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3 413</w:t>
            </w:r>
          </w:p>
        </w:tc>
        <w:tc>
          <w:tcPr>
            <w:tcW w:w="960" w:type="dxa"/>
            <w:tcBorders>
              <w:top w:val="nil"/>
              <w:left w:val="nil"/>
              <w:bottom w:val="single" w:sz="8" w:space="0" w:color="auto"/>
              <w:right w:val="single" w:sz="8" w:space="0" w:color="auto"/>
            </w:tcBorders>
            <w:shd w:val="clear" w:color="auto" w:fill="auto"/>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3 848</w:t>
            </w:r>
          </w:p>
        </w:tc>
        <w:tc>
          <w:tcPr>
            <w:tcW w:w="960" w:type="dxa"/>
            <w:tcBorders>
              <w:top w:val="nil"/>
              <w:left w:val="nil"/>
              <w:bottom w:val="single" w:sz="8" w:space="0" w:color="auto"/>
              <w:right w:val="single" w:sz="8" w:space="0" w:color="auto"/>
            </w:tcBorders>
            <w:shd w:val="clear" w:color="auto" w:fill="auto"/>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3 056</w:t>
            </w:r>
          </w:p>
        </w:tc>
      </w:tr>
      <w:tr w:rsidR="00FE04E6" w:rsidRPr="00FE04E6" w:rsidTr="00FE04E6">
        <w:trPr>
          <w:trHeight w:val="315"/>
        </w:trPr>
        <w:tc>
          <w:tcPr>
            <w:tcW w:w="10206" w:type="dxa"/>
            <w:gridSpan w:val="8"/>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Операционная деятельность</w:t>
            </w: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 xml:space="preserve">    Поступление</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203 659</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234 733</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275 203</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314 683</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360 015</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411 974</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471 807</w:t>
            </w: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реализация товаров и услуг</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203 659</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234 208</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269 339</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309 740</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356 201</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409 631</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471 076</w:t>
            </w:r>
          </w:p>
        </w:tc>
      </w:tr>
      <w:tr w:rsidR="00FE04E6" w:rsidRPr="00FE04E6" w:rsidTr="00FE04E6">
        <w:trPr>
          <w:trHeight w:val="54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по</w:t>
            </w:r>
            <w:r>
              <w:rPr>
                <w:rFonts w:eastAsia="Times New Roman"/>
                <w:sz w:val="22"/>
                <w:szCs w:val="22"/>
                <w:lang w:eastAsia="ru-RU"/>
              </w:rPr>
              <w:t>ступления субсидии по новому фи</w:t>
            </w:r>
            <w:r w:rsidRPr="00FE04E6">
              <w:rPr>
                <w:rFonts w:eastAsia="Times New Roman"/>
                <w:sz w:val="22"/>
                <w:szCs w:val="22"/>
                <w:lang w:eastAsia="ru-RU"/>
              </w:rPr>
              <w:t>нансированию</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525</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5 864</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4 943</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3 814</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2 343</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731</w:t>
            </w: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ind w:firstLineChars="100" w:firstLine="220"/>
              <w:rPr>
                <w:rFonts w:eastAsia="Times New Roman"/>
                <w:b/>
                <w:bCs/>
                <w:sz w:val="22"/>
                <w:szCs w:val="22"/>
                <w:lang w:eastAsia="ru-RU"/>
              </w:rPr>
            </w:pPr>
            <w:r w:rsidRPr="00FE04E6">
              <w:rPr>
                <w:rFonts w:eastAsia="Times New Roman"/>
                <w:b/>
                <w:bCs/>
                <w:sz w:val="22"/>
                <w:szCs w:val="22"/>
                <w:lang w:eastAsia="ru-RU"/>
              </w:rPr>
              <w:t>Выбытие</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Pr>
                <w:rFonts w:eastAsia="Times New Roman"/>
                <w:b/>
                <w:bCs/>
                <w:sz w:val="22"/>
                <w:szCs w:val="22"/>
                <w:lang w:eastAsia="ru-RU"/>
              </w:rPr>
              <w:t>1</w:t>
            </w:r>
            <w:r w:rsidRPr="00FE04E6">
              <w:rPr>
                <w:rFonts w:eastAsia="Times New Roman"/>
                <w:b/>
                <w:bCs/>
                <w:sz w:val="22"/>
                <w:szCs w:val="22"/>
                <w:lang w:eastAsia="ru-RU"/>
              </w:rPr>
              <w:t>04 213</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231 849</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268 301</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304 667</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348 605</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399 481</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456 325</w:t>
            </w: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lastRenderedPageBreak/>
              <w:t>платежи поставщикам</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Pr>
                <w:rFonts w:eastAsia="Times New Roman"/>
                <w:sz w:val="22"/>
                <w:szCs w:val="22"/>
                <w:lang w:eastAsia="ru-RU"/>
              </w:rPr>
              <w:t>1</w:t>
            </w:r>
            <w:r w:rsidRPr="00FE04E6">
              <w:rPr>
                <w:rFonts w:eastAsia="Times New Roman"/>
                <w:sz w:val="22"/>
                <w:szCs w:val="22"/>
                <w:lang w:eastAsia="ru-RU"/>
              </w:rPr>
              <w:t>02 103</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228 524</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255 477</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293 001</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338 366</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390 997</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450 000</w:t>
            </w:r>
          </w:p>
        </w:tc>
      </w:tr>
      <w:tr w:rsidR="00FE04E6" w:rsidRPr="00FE04E6" w:rsidTr="00FE04E6">
        <w:trPr>
          <w:trHeight w:val="64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выплата пр</w:t>
            </w:r>
            <w:r>
              <w:rPr>
                <w:rFonts w:eastAsia="Times New Roman"/>
                <w:sz w:val="22"/>
                <w:szCs w:val="22"/>
                <w:lang w:eastAsia="ru-RU"/>
              </w:rPr>
              <w:t>оцентов по кредиту по новому фи</w:t>
            </w:r>
            <w:r w:rsidRPr="00FE04E6">
              <w:rPr>
                <w:rFonts w:eastAsia="Times New Roman"/>
                <w:sz w:val="22"/>
                <w:szCs w:val="22"/>
                <w:lang w:eastAsia="ru-RU"/>
              </w:rPr>
              <w:t>нансированию</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898</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10 034</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8 457</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6 549</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4 240</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1 444</w:t>
            </w: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налоги</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2 110</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2 427</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2 790</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3 209</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3 690</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4 244</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4 881</w:t>
            </w:r>
          </w:p>
        </w:tc>
      </w:tr>
      <w:tr w:rsidR="00FE04E6" w:rsidRPr="00FE04E6" w:rsidTr="00FE04E6">
        <w:trPr>
          <w:trHeight w:val="54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Результат операционной деятельности</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Pr>
                <w:rFonts w:eastAsia="Times New Roman"/>
                <w:b/>
                <w:bCs/>
                <w:sz w:val="22"/>
                <w:szCs w:val="22"/>
                <w:lang w:eastAsia="ru-RU"/>
              </w:rPr>
              <w:t>99 446</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2 884</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6 902</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10 016</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11 410</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12 493</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15 482</w:t>
            </w:r>
          </w:p>
        </w:tc>
      </w:tr>
      <w:tr w:rsidR="00FE04E6" w:rsidRPr="00FE04E6" w:rsidTr="00FE04E6">
        <w:trPr>
          <w:trHeight w:val="315"/>
        </w:trPr>
        <w:tc>
          <w:tcPr>
            <w:tcW w:w="10206" w:type="dxa"/>
            <w:gridSpan w:val="8"/>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Инвестиционная деятельность</w:t>
            </w: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Поступление</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Выбытие</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DD7B8C" w:rsidP="00FE04E6">
            <w:pPr>
              <w:spacing w:after="0" w:line="240" w:lineRule="auto"/>
              <w:jc w:val="center"/>
              <w:rPr>
                <w:rFonts w:eastAsia="Times New Roman"/>
                <w:b/>
                <w:bCs/>
                <w:sz w:val="22"/>
                <w:szCs w:val="22"/>
                <w:lang w:eastAsia="ru-RU"/>
              </w:rPr>
            </w:pPr>
            <w:r>
              <w:rPr>
                <w:rFonts w:eastAsia="Times New Roman"/>
                <w:b/>
                <w:bCs/>
                <w:sz w:val="22"/>
                <w:szCs w:val="22"/>
                <w:lang w:eastAsia="ru-RU"/>
              </w:rPr>
              <w:t>51</w:t>
            </w:r>
            <w:r w:rsidR="00FE04E6" w:rsidRPr="00FE04E6">
              <w:rPr>
                <w:rFonts w:eastAsia="Times New Roman"/>
                <w:b/>
                <w:bCs/>
                <w:sz w:val="22"/>
                <w:szCs w:val="22"/>
                <w:lang w:eastAsia="ru-RU"/>
              </w:rPr>
              <w:t xml:space="preserve"> 000</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Приобретение ОС и НА</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DD7B8C" w:rsidP="00FE04E6">
            <w:pPr>
              <w:spacing w:after="0" w:line="240" w:lineRule="auto"/>
              <w:jc w:val="center"/>
              <w:rPr>
                <w:rFonts w:eastAsia="Times New Roman"/>
                <w:sz w:val="22"/>
                <w:szCs w:val="22"/>
                <w:lang w:eastAsia="ru-RU"/>
              </w:rPr>
            </w:pPr>
            <w:r>
              <w:rPr>
                <w:rFonts w:eastAsia="Times New Roman"/>
                <w:sz w:val="22"/>
                <w:szCs w:val="22"/>
                <w:lang w:eastAsia="ru-RU"/>
              </w:rPr>
              <w:t>51</w:t>
            </w:r>
            <w:r w:rsidR="00FE04E6" w:rsidRPr="00FE04E6">
              <w:rPr>
                <w:rFonts w:eastAsia="Times New Roman"/>
                <w:sz w:val="22"/>
                <w:szCs w:val="22"/>
                <w:lang w:eastAsia="ru-RU"/>
              </w:rPr>
              <w:t xml:space="preserve"> 000</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ПОС</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r>
      <w:tr w:rsidR="00FE04E6" w:rsidRPr="00FE04E6" w:rsidTr="00FE04E6">
        <w:trPr>
          <w:trHeight w:val="54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Результат инвестиционной деятельности</w:t>
            </w:r>
          </w:p>
        </w:tc>
        <w:tc>
          <w:tcPr>
            <w:tcW w:w="1134" w:type="dxa"/>
            <w:tcBorders>
              <w:top w:val="nil"/>
              <w:left w:val="nil"/>
              <w:bottom w:val="single" w:sz="8" w:space="0" w:color="auto"/>
              <w:right w:val="single" w:sz="8" w:space="0" w:color="auto"/>
            </w:tcBorders>
            <w:shd w:val="clear" w:color="auto" w:fill="auto"/>
            <w:vAlign w:val="bottom"/>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 </w:t>
            </w:r>
          </w:p>
        </w:tc>
        <w:tc>
          <w:tcPr>
            <w:tcW w:w="1120" w:type="dxa"/>
            <w:tcBorders>
              <w:top w:val="nil"/>
              <w:left w:val="nil"/>
              <w:bottom w:val="single" w:sz="8" w:space="0" w:color="auto"/>
              <w:right w:val="single" w:sz="8" w:space="0" w:color="auto"/>
            </w:tcBorders>
            <w:shd w:val="clear" w:color="auto" w:fill="auto"/>
            <w:vAlign w:val="bottom"/>
            <w:hideMark/>
          </w:tcPr>
          <w:p w:rsidR="00FE04E6" w:rsidRPr="00FE04E6" w:rsidRDefault="00DD7B8C" w:rsidP="00FE04E6">
            <w:pPr>
              <w:spacing w:after="0" w:line="240" w:lineRule="auto"/>
              <w:jc w:val="right"/>
              <w:rPr>
                <w:rFonts w:eastAsia="Times New Roman"/>
                <w:b/>
                <w:bCs/>
                <w:sz w:val="22"/>
                <w:szCs w:val="22"/>
                <w:lang w:eastAsia="ru-RU"/>
              </w:rPr>
            </w:pPr>
            <w:r>
              <w:rPr>
                <w:rFonts w:eastAsia="Times New Roman"/>
                <w:b/>
                <w:bCs/>
                <w:sz w:val="22"/>
                <w:szCs w:val="22"/>
                <w:lang w:eastAsia="ru-RU"/>
              </w:rPr>
              <w:t>-51</w:t>
            </w:r>
            <w:r w:rsidR="00FE04E6" w:rsidRPr="00FE04E6">
              <w:rPr>
                <w:rFonts w:eastAsia="Times New Roman"/>
                <w:b/>
                <w:bCs/>
                <w:sz w:val="22"/>
                <w:szCs w:val="22"/>
                <w:lang w:eastAsia="ru-RU"/>
              </w:rPr>
              <w:t xml:space="preserve"> 000</w:t>
            </w:r>
          </w:p>
        </w:tc>
        <w:tc>
          <w:tcPr>
            <w:tcW w:w="1040" w:type="dxa"/>
            <w:tcBorders>
              <w:top w:val="nil"/>
              <w:left w:val="nil"/>
              <w:bottom w:val="single" w:sz="8" w:space="0" w:color="auto"/>
              <w:right w:val="single" w:sz="8" w:space="0" w:color="auto"/>
            </w:tcBorders>
            <w:shd w:val="clear" w:color="auto" w:fill="auto"/>
            <w:vAlign w:val="bottom"/>
            <w:hideMark/>
          </w:tcPr>
          <w:p w:rsidR="00FE04E6" w:rsidRPr="00FE04E6" w:rsidRDefault="00FE04E6" w:rsidP="00FE04E6">
            <w:pPr>
              <w:spacing w:after="0" w:line="240" w:lineRule="auto"/>
              <w:jc w:val="right"/>
              <w:rPr>
                <w:rFonts w:eastAsia="Times New Roman"/>
                <w:b/>
                <w:bCs/>
                <w:sz w:val="22"/>
                <w:szCs w:val="22"/>
                <w:lang w:eastAsia="ru-RU"/>
              </w:rPr>
            </w:pPr>
            <w:r w:rsidRPr="00FE04E6">
              <w:rPr>
                <w:rFonts w:eastAsia="Times New Roman"/>
                <w:b/>
                <w:bCs/>
                <w:sz w:val="22"/>
                <w:szCs w:val="22"/>
                <w:lang w:eastAsia="ru-RU"/>
              </w:rPr>
              <w:t> </w:t>
            </w:r>
          </w:p>
        </w:tc>
        <w:tc>
          <w:tcPr>
            <w:tcW w:w="1040" w:type="dxa"/>
            <w:tcBorders>
              <w:top w:val="nil"/>
              <w:left w:val="nil"/>
              <w:bottom w:val="single" w:sz="8" w:space="0" w:color="auto"/>
              <w:right w:val="single" w:sz="8" w:space="0" w:color="auto"/>
            </w:tcBorders>
            <w:shd w:val="clear" w:color="auto" w:fill="auto"/>
            <w:vAlign w:val="bottom"/>
            <w:hideMark/>
          </w:tcPr>
          <w:p w:rsidR="00FE04E6" w:rsidRPr="00FE04E6" w:rsidRDefault="00FE04E6" w:rsidP="00FE04E6">
            <w:pPr>
              <w:spacing w:after="0" w:line="240" w:lineRule="auto"/>
              <w:jc w:val="right"/>
              <w:rPr>
                <w:rFonts w:eastAsia="Times New Roman"/>
                <w:b/>
                <w:bCs/>
                <w:sz w:val="22"/>
                <w:szCs w:val="22"/>
                <w:lang w:eastAsia="ru-RU"/>
              </w:rPr>
            </w:pPr>
            <w:r w:rsidRPr="00FE04E6">
              <w:rPr>
                <w:rFonts w:eastAsia="Times New Roman"/>
                <w:b/>
                <w:bCs/>
                <w:sz w:val="22"/>
                <w:szCs w:val="22"/>
                <w:lang w:eastAsia="ru-RU"/>
              </w:rPr>
              <w:t> </w:t>
            </w:r>
          </w:p>
        </w:tc>
        <w:tc>
          <w:tcPr>
            <w:tcW w:w="960" w:type="dxa"/>
            <w:tcBorders>
              <w:top w:val="nil"/>
              <w:left w:val="nil"/>
              <w:bottom w:val="single" w:sz="8" w:space="0" w:color="auto"/>
              <w:right w:val="single" w:sz="8" w:space="0" w:color="auto"/>
            </w:tcBorders>
            <w:shd w:val="clear" w:color="auto" w:fill="auto"/>
            <w:vAlign w:val="bottom"/>
            <w:hideMark/>
          </w:tcPr>
          <w:p w:rsidR="00FE04E6" w:rsidRPr="00FE04E6" w:rsidRDefault="00FE04E6" w:rsidP="00FE04E6">
            <w:pPr>
              <w:spacing w:after="0" w:line="240" w:lineRule="auto"/>
              <w:jc w:val="right"/>
              <w:rPr>
                <w:rFonts w:eastAsia="Times New Roman"/>
                <w:b/>
                <w:bCs/>
                <w:sz w:val="22"/>
                <w:szCs w:val="22"/>
                <w:lang w:eastAsia="ru-RU"/>
              </w:rPr>
            </w:pPr>
            <w:r w:rsidRPr="00FE04E6">
              <w:rPr>
                <w:rFonts w:eastAsia="Times New Roman"/>
                <w:b/>
                <w:bCs/>
                <w:sz w:val="22"/>
                <w:szCs w:val="22"/>
                <w:lang w:eastAsia="ru-RU"/>
              </w:rPr>
              <w:t> </w:t>
            </w:r>
          </w:p>
        </w:tc>
        <w:tc>
          <w:tcPr>
            <w:tcW w:w="960" w:type="dxa"/>
            <w:tcBorders>
              <w:top w:val="nil"/>
              <w:left w:val="nil"/>
              <w:bottom w:val="single" w:sz="8" w:space="0" w:color="auto"/>
              <w:right w:val="single" w:sz="8" w:space="0" w:color="auto"/>
            </w:tcBorders>
            <w:shd w:val="clear" w:color="auto" w:fill="auto"/>
            <w:vAlign w:val="bottom"/>
            <w:hideMark/>
          </w:tcPr>
          <w:p w:rsidR="00FE04E6" w:rsidRPr="00FE04E6" w:rsidRDefault="00FE04E6" w:rsidP="00FE04E6">
            <w:pPr>
              <w:spacing w:after="0" w:line="240" w:lineRule="auto"/>
              <w:jc w:val="right"/>
              <w:rPr>
                <w:rFonts w:eastAsia="Times New Roman"/>
                <w:b/>
                <w:bCs/>
                <w:sz w:val="22"/>
                <w:szCs w:val="22"/>
                <w:lang w:eastAsia="ru-RU"/>
              </w:rPr>
            </w:pPr>
            <w:r w:rsidRPr="00FE04E6">
              <w:rPr>
                <w:rFonts w:eastAsia="Times New Roman"/>
                <w:b/>
                <w:bCs/>
                <w:sz w:val="22"/>
                <w:szCs w:val="22"/>
                <w:lang w:eastAsia="ru-RU"/>
              </w:rPr>
              <w:t> </w:t>
            </w:r>
          </w:p>
        </w:tc>
        <w:tc>
          <w:tcPr>
            <w:tcW w:w="960" w:type="dxa"/>
            <w:tcBorders>
              <w:top w:val="nil"/>
              <w:left w:val="nil"/>
              <w:bottom w:val="single" w:sz="8" w:space="0" w:color="auto"/>
              <w:right w:val="single" w:sz="8" w:space="0" w:color="auto"/>
            </w:tcBorders>
            <w:shd w:val="clear" w:color="auto" w:fill="auto"/>
            <w:vAlign w:val="bottom"/>
            <w:hideMark/>
          </w:tcPr>
          <w:p w:rsidR="00FE04E6" w:rsidRPr="00FE04E6" w:rsidRDefault="00FE04E6" w:rsidP="00FE04E6">
            <w:pPr>
              <w:spacing w:after="0" w:line="240" w:lineRule="auto"/>
              <w:jc w:val="right"/>
              <w:rPr>
                <w:rFonts w:eastAsia="Times New Roman"/>
                <w:b/>
                <w:bCs/>
                <w:sz w:val="22"/>
                <w:szCs w:val="22"/>
                <w:lang w:eastAsia="ru-RU"/>
              </w:rPr>
            </w:pPr>
            <w:r w:rsidRPr="00FE04E6">
              <w:rPr>
                <w:rFonts w:eastAsia="Times New Roman"/>
                <w:b/>
                <w:bCs/>
                <w:sz w:val="22"/>
                <w:szCs w:val="22"/>
                <w:lang w:eastAsia="ru-RU"/>
              </w:rPr>
              <w:t> </w:t>
            </w:r>
          </w:p>
        </w:tc>
      </w:tr>
      <w:tr w:rsidR="00FE04E6" w:rsidRPr="00FE04E6" w:rsidTr="00FE04E6">
        <w:trPr>
          <w:trHeight w:val="315"/>
        </w:trPr>
        <w:tc>
          <w:tcPr>
            <w:tcW w:w="10206" w:type="dxa"/>
            <w:gridSpan w:val="8"/>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Финансовая деятельность</w:t>
            </w: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 xml:space="preserve">Поступление </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DD7B8C" w:rsidP="00FE04E6">
            <w:pPr>
              <w:spacing w:after="0" w:line="240" w:lineRule="auto"/>
              <w:jc w:val="center"/>
              <w:rPr>
                <w:rFonts w:eastAsia="Times New Roman"/>
                <w:b/>
                <w:bCs/>
                <w:sz w:val="22"/>
                <w:szCs w:val="22"/>
                <w:lang w:eastAsia="ru-RU"/>
              </w:rPr>
            </w:pPr>
            <w:r>
              <w:rPr>
                <w:rFonts w:eastAsia="Times New Roman"/>
                <w:b/>
                <w:bCs/>
                <w:sz w:val="22"/>
                <w:szCs w:val="22"/>
                <w:lang w:eastAsia="ru-RU"/>
              </w:rPr>
              <w:t>51</w:t>
            </w:r>
            <w:r w:rsidR="00FE04E6" w:rsidRPr="00FE04E6">
              <w:rPr>
                <w:rFonts w:eastAsia="Times New Roman"/>
                <w:b/>
                <w:bCs/>
                <w:sz w:val="22"/>
                <w:szCs w:val="22"/>
                <w:lang w:eastAsia="ru-RU"/>
              </w:rPr>
              <w:t xml:space="preserve"> 000</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r>
      <w:tr w:rsidR="00FE04E6" w:rsidRPr="00FE04E6" w:rsidTr="00FE04E6">
        <w:trPr>
          <w:trHeight w:val="54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 xml:space="preserve">Поступления по вкладам учредителей </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получение займа</w:t>
            </w:r>
          </w:p>
        </w:tc>
        <w:tc>
          <w:tcPr>
            <w:tcW w:w="1134" w:type="dxa"/>
            <w:tcBorders>
              <w:top w:val="nil"/>
              <w:left w:val="nil"/>
              <w:bottom w:val="single" w:sz="8" w:space="0" w:color="auto"/>
              <w:right w:val="single" w:sz="8" w:space="0" w:color="auto"/>
            </w:tcBorders>
            <w:shd w:val="clear" w:color="auto" w:fill="auto"/>
            <w:noWrap/>
            <w:vAlign w:val="center"/>
            <w:hideMark/>
          </w:tcPr>
          <w:p w:rsidR="00FE04E6" w:rsidRPr="00FE04E6" w:rsidRDefault="00FE04E6" w:rsidP="00FE04E6">
            <w:pPr>
              <w:spacing w:after="0" w:line="240" w:lineRule="auto"/>
              <w:jc w:val="center"/>
              <w:rPr>
                <w:rFonts w:eastAsia="Times New Roman"/>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DD7B8C" w:rsidP="00FE04E6">
            <w:pPr>
              <w:spacing w:after="0" w:line="240" w:lineRule="auto"/>
              <w:jc w:val="center"/>
              <w:rPr>
                <w:rFonts w:eastAsia="Times New Roman"/>
                <w:sz w:val="22"/>
                <w:szCs w:val="22"/>
                <w:lang w:eastAsia="ru-RU"/>
              </w:rPr>
            </w:pPr>
            <w:r>
              <w:rPr>
                <w:rFonts w:eastAsia="Times New Roman"/>
                <w:sz w:val="22"/>
                <w:szCs w:val="22"/>
                <w:lang w:eastAsia="ru-RU"/>
              </w:rPr>
              <w:t>51</w:t>
            </w:r>
            <w:r w:rsidR="00FE04E6" w:rsidRPr="00FE04E6">
              <w:rPr>
                <w:rFonts w:eastAsia="Times New Roman"/>
                <w:sz w:val="22"/>
                <w:szCs w:val="22"/>
                <w:lang w:eastAsia="ru-RU"/>
              </w:rPr>
              <w:t xml:space="preserve"> 000</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r>
      <w:tr w:rsidR="00FE04E6" w:rsidRPr="00FE04E6" w:rsidTr="00FE04E6">
        <w:trPr>
          <w:trHeight w:val="3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 xml:space="preserve">Выбытие </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Pr>
                <w:rFonts w:eastAsia="Times New Roman"/>
                <w:b/>
                <w:bCs/>
                <w:sz w:val="22"/>
                <w:szCs w:val="22"/>
                <w:lang w:eastAsia="ru-RU"/>
              </w:rPr>
              <w:t>100 000</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562</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7 491</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9 067</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10 975</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13 285</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14 620</w:t>
            </w:r>
          </w:p>
        </w:tc>
      </w:tr>
      <w:tr w:rsidR="00FE04E6" w:rsidRPr="00FE04E6" w:rsidTr="00FE04E6">
        <w:trPr>
          <w:trHeight w:val="54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Выплаты по дивидендам учредителям</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Pr>
                <w:rFonts w:eastAsia="Times New Roman"/>
                <w:sz w:val="22"/>
                <w:szCs w:val="22"/>
                <w:lang w:eastAsia="ru-RU"/>
              </w:rPr>
              <w:t>100 000</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p>
        </w:tc>
      </w:tr>
      <w:tr w:rsidR="00FE04E6" w:rsidRPr="00FE04E6" w:rsidTr="00FE04E6">
        <w:trPr>
          <w:trHeight w:val="54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В</w:t>
            </w:r>
            <w:r>
              <w:rPr>
                <w:rFonts w:eastAsia="Times New Roman"/>
                <w:sz w:val="22"/>
                <w:szCs w:val="22"/>
                <w:lang w:eastAsia="ru-RU"/>
              </w:rPr>
              <w:t>ыплаты по кредитам по новому фи</w:t>
            </w:r>
            <w:r w:rsidRPr="00FE04E6">
              <w:rPr>
                <w:rFonts w:eastAsia="Times New Roman"/>
                <w:sz w:val="22"/>
                <w:szCs w:val="22"/>
                <w:lang w:eastAsia="ru-RU"/>
              </w:rPr>
              <w:t>нансированию</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562</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7 491</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9 067</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10 975</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13 285</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14 620</w:t>
            </w:r>
          </w:p>
        </w:tc>
      </w:tr>
      <w:tr w:rsidR="00FE04E6" w:rsidRPr="00FE04E6" w:rsidTr="00FE04E6">
        <w:trPr>
          <w:trHeight w:val="54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Результат финансовой деятельности</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Pr>
                <w:rFonts w:eastAsia="Times New Roman"/>
                <w:b/>
                <w:bCs/>
                <w:sz w:val="22"/>
                <w:szCs w:val="22"/>
                <w:lang w:eastAsia="ru-RU"/>
              </w:rPr>
              <w:t>-100 000</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DD7B8C" w:rsidP="00FE04E6">
            <w:pPr>
              <w:spacing w:after="0" w:line="240" w:lineRule="auto"/>
              <w:jc w:val="center"/>
              <w:rPr>
                <w:rFonts w:eastAsia="Times New Roman"/>
                <w:b/>
                <w:bCs/>
                <w:sz w:val="22"/>
                <w:szCs w:val="22"/>
                <w:lang w:eastAsia="ru-RU"/>
              </w:rPr>
            </w:pPr>
            <w:r>
              <w:rPr>
                <w:rFonts w:eastAsia="Times New Roman"/>
                <w:b/>
                <w:bCs/>
                <w:sz w:val="22"/>
                <w:szCs w:val="22"/>
                <w:lang w:eastAsia="ru-RU"/>
              </w:rPr>
              <w:t>50</w:t>
            </w:r>
            <w:r w:rsidR="00FE04E6" w:rsidRPr="00FE04E6">
              <w:rPr>
                <w:rFonts w:eastAsia="Times New Roman"/>
                <w:b/>
                <w:bCs/>
                <w:sz w:val="22"/>
                <w:szCs w:val="22"/>
                <w:lang w:eastAsia="ru-RU"/>
              </w:rPr>
              <w:t xml:space="preserve"> 438</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-7 491</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-9 067</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-10 975</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-13 285</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-14 620</w:t>
            </w:r>
          </w:p>
        </w:tc>
      </w:tr>
      <w:tr w:rsidR="00FE04E6" w:rsidRPr="00FE04E6" w:rsidTr="00FE04E6">
        <w:trPr>
          <w:trHeight w:val="540"/>
        </w:trPr>
        <w:tc>
          <w:tcPr>
            <w:tcW w:w="2992" w:type="dxa"/>
            <w:tcBorders>
              <w:top w:val="nil"/>
              <w:left w:val="single" w:sz="8" w:space="0" w:color="auto"/>
              <w:bottom w:val="single" w:sz="8" w:space="0" w:color="auto"/>
              <w:right w:val="nil"/>
            </w:tcBorders>
            <w:shd w:val="clear" w:color="auto" w:fill="auto"/>
            <w:vAlign w:val="center"/>
            <w:hideMark/>
          </w:tcPr>
          <w:p w:rsidR="00FE04E6" w:rsidRPr="00FE04E6" w:rsidRDefault="00FE04E6" w:rsidP="00FE04E6">
            <w:pPr>
              <w:spacing w:after="0" w:line="240" w:lineRule="auto"/>
              <w:rPr>
                <w:rFonts w:eastAsia="Times New Roman"/>
                <w:sz w:val="22"/>
                <w:szCs w:val="22"/>
                <w:lang w:eastAsia="ru-RU"/>
              </w:rPr>
            </w:pPr>
            <w:r w:rsidRPr="00FE04E6">
              <w:rPr>
                <w:rFonts w:eastAsia="Times New Roman"/>
                <w:sz w:val="22"/>
                <w:szCs w:val="22"/>
                <w:lang w:eastAsia="ru-RU"/>
              </w:rPr>
              <w:t>Чистые потоки денежных средств</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-554</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2 322</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-589</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949</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435</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-792</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sz w:val="22"/>
                <w:szCs w:val="22"/>
                <w:lang w:eastAsia="ru-RU"/>
              </w:rPr>
            </w:pPr>
            <w:r w:rsidRPr="00FE04E6">
              <w:rPr>
                <w:rFonts w:eastAsia="Times New Roman"/>
                <w:sz w:val="22"/>
                <w:szCs w:val="22"/>
                <w:lang w:eastAsia="ru-RU"/>
              </w:rPr>
              <w:t>862</w:t>
            </w:r>
          </w:p>
        </w:tc>
      </w:tr>
      <w:tr w:rsidR="00FE04E6" w:rsidRPr="00FE04E6" w:rsidTr="00FE04E6">
        <w:trPr>
          <w:trHeight w:val="54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rPr>
                <w:rFonts w:eastAsia="Times New Roman"/>
                <w:b/>
                <w:bCs/>
                <w:sz w:val="22"/>
                <w:szCs w:val="22"/>
                <w:lang w:eastAsia="ru-RU"/>
              </w:rPr>
            </w:pPr>
            <w:r w:rsidRPr="00FE04E6">
              <w:rPr>
                <w:rFonts w:eastAsia="Times New Roman"/>
                <w:b/>
                <w:bCs/>
                <w:sz w:val="22"/>
                <w:szCs w:val="22"/>
                <w:lang w:eastAsia="ru-RU"/>
              </w:rPr>
              <w:t>Остаток на конец отчетного периода</w:t>
            </w:r>
          </w:p>
        </w:tc>
        <w:tc>
          <w:tcPr>
            <w:tcW w:w="1134"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731</w:t>
            </w:r>
          </w:p>
        </w:tc>
        <w:tc>
          <w:tcPr>
            <w:tcW w:w="112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3 053</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2 464</w:t>
            </w:r>
          </w:p>
        </w:tc>
        <w:tc>
          <w:tcPr>
            <w:tcW w:w="104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3 413</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3 848</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3 056</w:t>
            </w:r>
          </w:p>
        </w:tc>
        <w:tc>
          <w:tcPr>
            <w:tcW w:w="960" w:type="dxa"/>
            <w:tcBorders>
              <w:top w:val="nil"/>
              <w:left w:val="nil"/>
              <w:bottom w:val="single" w:sz="8" w:space="0" w:color="auto"/>
              <w:right w:val="single" w:sz="8" w:space="0" w:color="auto"/>
            </w:tcBorders>
            <w:shd w:val="clear" w:color="auto" w:fill="auto"/>
            <w:vAlign w:val="center"/>
            <w:hideMark/>
          </w:tcPr>
          <w:p w:rsidR="00FE04E6" w:rsidRPr="00FE04E6" w:rsidRDefault="00FE04E6" w:rsidP="00FE04E6">
            <w:pPr>
              <w:spacing w:after="0" w:line="240" w:lineRule="auto"/>
              <w:jc w:val="center"/>
              <w:rPr>
                <w:rFonts w:eastAsia="Times New Roman"/>
                <w:b/>
                <w:bCs/>
                <w:sz w:val="22"/>
                <w:szCs w:val="22"/>
                <w:lang w:eastAsia="ru-RU"/>
              </w:rPr>
            </w:pPr>
            <w:r w:rsidRPr="00FE04E6">
              <w:rPr>
                <w:rFonts w:eastAsia="Times New Roman"/>
                <w:b/>
                <w:bCs/>
                <w:sz w:val="22"/>
                <w:szCs w:val="22"/>
                <w:lang w:eastAsia="ru-RU"/>
              </w:rPr>
              <w:t>3 918</w:t>
            </w:r>
          </w:p>
        </w:tc>
      </w:tr>
    </w:tbl>
    <w:p w:rsidR="00FE04E6" w:rsidRDefault="00FE04E6" w:rsidP="00C67F5E">
      <w:pPr>
        <w:spacing w:after="0" w:line="240" w:lineRule="auto"/>
        <w:rPr>
          <w:rFonts w:ascii="Arial" w:eastAsia="Times New Roman" w:hAnsi="Arial" w:cs="Arial"/>
          <w:b/>
          <w:bCs/>
          <w:color w:val="000000"/>
          <w:sz w:val="20"/>
          <w:szCs w:val="20"/>
          <w:lang w:val="kk-KZ" w:eastAsia="ru-RU"/>
        </w:rPr>
      </w:pPr>
    </w:p>
    <w:p w:rsidR="00E07D66" w:rsidRPr="00AB2FD8" w:rsidRDefault="00E07D66" w:rsidP="00C67F5E">
      <w:pPr>
        <w:spacing w:after="0" w:line="240" w:lineRule="auto"/>
        <w:rPr>
          <w:rFonts w:ascii="Arial" w:eastAsia="Times New Roman" w:hAnsi="Arial" w:cs="Arial"/>
          <w:b/>
          <w:bCs/>
          <w:color w:val="000000"/>
          <w:sz w:val="20"/>
          <w:szCs w:val="20"/>
          <w:lang w:val="kk-KZ" w:eastAsia="ru-RU"/>
        </w:rPr>
      </w:pPr>
    </w:p>
    <w:p w:rsidR="006B0650" w:rsidRDefault="006B0650" w:rsidP="006B0650">
      <w:pPr>
        <w:widowControl w:val="0"/>
        <w:suppressAutoHyphens/>
        <w:spacing w:after="0" w:line="240" w:lineRule="auto"/>
        <w:ind w:right="-1"/>
        <w:contextualSpacing/>
        <w:jc w:val="both"/>
        <w:rPr>
          <w:rFonts w:eastAsia="Times New Roman"/>
          <w:b/>
          <w:color w:val="000000"/>
          <w:sz w:val="22"/>
          <w:szCs w:val="22"/>
          <w:lang w:eastAsia="ru-RU"/>
        </w:rPr>
      </w:pPr>
      <w:r w:rsidRPr="00E414F4">
        <w:rPr>
          <w:rFonts w:eastAsia="Times New Roman"/>
          <w:b/>
          <w:color w:val="000000"/>
          <w:sz w:val="22"/>
          <w:szCs w:val="22"/>
          <w:lang w:eastAsia="ru-RU"/>
        </w:rPr>
        <w:t>Планируемое штатное расписание (план оптимистичный) в тыс. тенге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790"/>
        <w:gridCol w:w="1559"/>
        <w:gridCol w:w="1672"/>
        <w:gridCol w:w="1418"/>
      </w:tblGrid>
      <w:tr w:rsidR="00E414F4" w:rsidRPr="006A7074" w:rsidTr="00AC129F">
        <w:trPr>
          <w:trHeight w:val="276"/>
        </w:trPr>
        <w:tc>
          <w:tcPr>
            <w:tcW w:w="484" w:type="dxa"/>
            <w:shd w:val="clear" w:color="auto" w:fill="auto"/>
            <w:vAlign w:val="center"/>
          </w:tcPr>
          <w:p w:rsidR="00E414F4" w:rsidRPr="006A7074" w:rsidRDefault="00E414F4" w:rsidP="00AC129F">
            <w:pPr>
              <w:spacing w:after="0" w:line="240" w:lineRule="auto"/>
              <w:jc w:val="center"/>
              <w:rPr>
                <w:rFonts w:eastAsia="Times New Roman"/>
                <w:sz w:val="22"/>
                <w:szCs w:val="22"/>
              </w:rPr>
            </w:pPr>
            <w:r w:rsidRPr="006A7074">
              <w:rPr>
                <w:rFonts w:eastAsia="Times New Roman"/>
                <w:sz w:val="22"/>
                <w:szCs w:val="22"/>
              </w:rPr>
              <w:t>№</w:t>
            </w:r>
          </w:p>
        </w:tc>
        <w:tc>
          <w:tcPr>
            <w:tcW w:w="4790" w:type="dxa"/>
            <w:shd w:val="clear" w:color="auto" w:fill="auto"/>
            <w:vAlign w:val="center"/>
          </w:tcPr>
          <w:p w:rsidR="00E414F4" w:rsidRPr="006A7074" w:rsidRDefault="00E414F4" w:rsidP="00AC129F">
            <w:pPr>
              <w:spacing w:after="0" w:line="240" w:lineRule="auto"/>
              <w:jc w:val="center"/>
              <w:rPr>
                <w:rFonts w:eastAsia="Times New Roman"/>
                <w:sz w:val="22"/>
                <w:szCs w:val="22"/>
              </w:rPr>
            </w:pPr>
            <w:r w:rsidRPr="006A7074">
              <w:rPr>
                <w:rFonts w:eastAsia="Times New Roman"/>
                <w:sz w:val="22"/>
                <w:szCs w:val="22"/>
              </w:rPr>
              <w:t>Должность</w:t>
            </w:r>
          </w:p>
        </w:tc>
        <w:tc>
          <w:tcPr>
            <w:tcW w:w="1559" w:type="dxa"/>
            <w:shd w:val="clear" w:color="auto" w:fill="auto"/>
            <w:vAlign w:val="center"/>
          </w:tcPr>
          <w:p w:rsidR="00E414F4" w:rsidRPr="006A7074" w:rsidRDefault="00E414F4" w:rsidP="00AC129F">
            <w:pPr>
              <w:spacing w:after="0" w:line="240" w:lineRule="auto"/>
              <w:jc w:val="center"/>
              <w:rPr>
                <w:rFonts w:eastAsia="Times New Roman"/>
                <w:sz w:val="22"/>
                <w:szCs w:val="22"/>
              </w:rPr>
            </w:pPr>
            <w:r>
              <w:rPr>
                <w:rFonts w:eastAsia="Times New Roman"/>
                <w:sz w:val="22"/>
                <w:szCs w:val="22"/>
              </w:rPr>
              <w:t>К</w:t>
            </w:r>
            <w:r w:rsidRPr="006A7074">
              <w:rPr>
                <w:rFonts w:eastAsia="Times New Roman"/>
                <w:sz w:val="22"/>
                <w:szCs w:val="22"/>
              </w:rPr>
              <w:t>оличество</w:t>
            </w:r>
          </w:p>
        </w:tc>
        <w:tc>
          <w:tcPr>
            <w:tcW w:w="1672" w:type="dxa"/>
            <w:shd w:val="clear" w:color="auto" w:fill="auto"/>
            <w:vAlign w:val="center"/>
          </w:tcPr>
          <w:p w:rsidR="00E414F4" w:rsidRPr="006A7074" w:rsidRDefault="00E414F4" w:rsidP="00AC129F">
            <w:pPr>
              <w:spacing w:after="0" w:line="240" w:lineRule="auto"/>
              <w:jc w:val="center"/>
              <w:rPr>
                <w:rFonts w:eastAsia="Times New Roman"/>
                <w:sz w:val="22"/>
                <w:szCs w:val="22"/>
              </w:rPr>
            </w:pPr>
            <w:r w:rsidRPr="006A7074">
              <w:rPr>
                <w:rFonts w:eastAsia="Times New Roman"/>
                <w:sz w:val="22"/>
                <w:szCs w:val="22"/>
              </w:rPr>
              <w:t>Зарплата</w:t>
            </w:r>
          </w:p>
        </w:tc>
        <w:tc>
          <w:tcPr>
            <w:tcW w:w="1418" w:type="dxa"/>
            <w:shd w:val="clear" w:color="auto" w:fill="auto"/>
            <w:vAlign w:val="center"/>
          </w:tcPr>
          <w:p w:rsidR="00E414F4" w:rsidRPr="006A7074" w:rsidRDefault="00E414F4" w:rsidP="00AC129F">
            <w:pPr>
              <w:spacing w:after="0" w:line="240" w:lineRule="auto"/>
              <w:jc w:val="center"/>
              <w:rPr>
                <w:rFonts w:eastAsia="Times New Roman"/>
                <w:sz w:val="22"/>
                <w:szCs w:val="22"/>
              </w:rPr>
            </w:pPr>
            <w:r w:rsidRPr="006A7074">
              <w:rPr>
                <w:rFonts w:eastAsia="Times New Roman"/>
                <w:sz w:val="22"/>
                <w:szCs w:val="22"/>
              </w:rPr>
              <w:t>Итого</w:t>
            </w:r>
          </w:p>
        </w:tc>
      </w:tr>
      <w:tr w:rsidR="008501FE" w:rsidRPr="006A7074" w:rsidTr="008501FE">
        <w:trPr>
          <w:trHeight w:val="325"/>
        </w:trPr>
        <w:tc>
          <w:tcPr>
            <w:tcW w:w="484" w:type="dxa"/>
            <w:shd w:val="clear" w:color="auto" w:fill="auto"/>
            <w:vAlign w:val="center"/>
          </w:tcPr>
          <w:p w:rsidR="008501FE" w:rsidRPr="006A7074" w:rsidRDefault="008501FE" w:rsidP="00AC129F">
            <w:pPr>
              <w:spacing w:after="0" w:line="240" w:lineRule="auto"/>
              <w:jc w:val="center"/>
              <w:rPr>
                <w:rFonts w:eastAsia="Times New Roman"/>
                <w:sz w:val="22"/>
                <w:szCs w:val="22"/>
              </w:rPr>
            </w:pPr>
            <w:r w:rsidRPr="006A7074">
              <w:rPr>
                <w:rFonts w:eastAsia="Times New Roman"/>
                <w:sz w:val="22"/>
                <w:szCs w:val="22"/>
              </w:rPr>
              <w:t>1</w:t>
            </w:r>
          </w:p>
        </w:tc>
        <w:tc>
          <w:tcPr>
            <w:tcW w:w="4790" w:type="dxa"/>
            <w:shd w:val="clear" w:color="auto" w:fill="auto"/>
          </w:tcPr>
          <w:p w:rsidR="008501FE" w:rsidRPr="006A7074" w:rsidRDefault="008501FE" w:rsidP="00AC129F">
            <w:pPr>
              <w:spacing w:after="0" w:line="240" w:lineRule="auto"/>
              <w:rPr>
                <w:rFonts w:eastAsia="Times New Roman"/>
                <w:sz w:val="22"/>
                <w:szCs w:val="22"/>
              </w:rPr>
            </w:pPr>
            <w:r>
              <w:rPr>
                <w:rFonts w:eastAsia="Times New Roman"/>
                <w:sz w:val="22"/>
                <w:szCs w:val="22"/>
              </w:rPr>
              <w:t>Директор ТОО</w:t>
            </w:r>
          </w:p>
        </w:tc>
        <w:tc>
          <w:tcPr>
            <w:tcW w:w="1559" w:type="dxa"/>
            <w:shd w:val="clear" w:color="auto" w:fill="auto"/>
            <w:vAlign w:val="center"/>
          </w:tcPr>
          <w:p w:rsidR="008501FE" w:rsidRPr="007409C0" w:rsidRDefault="008501FE" w:rsidP="00AC129F">
            <w:pPr>
              <w:spacing w:after="0" w:line="240" w:lineRule="auto"/>
              <w:jc w:val="center"/>
              <w:rPr>
                <w:rFonts w:eastAsia="Times New Roman"/>
                <w:sz w:val="22"/>
                <w:szCs w:val="22"/>
              </w:rPr>
            </w:pPr>
            <w:r w:rsidRPr="007409C0">
              <w:rPr>
                <w:rFonts w:eastAsia="Times New Roman"/>
                <w:sz w:val="22"/>
                <w:szCs w:val="22"/>
              </w:rPr>
              <w:t>1</w:t>
            </w:r>
          </w:p>
        </w:tc>
        <w:tc>
          <w:tcPr>
            <w:tcW w:w="1672" w:type="dxa"/>
            <w:shd w:val="clear" w:color="auto" w:fill="auto"/>
            <w:vAlign w:val="center"/>
          </w:tcPr>
          <w:p w:rsidR="008501FE" w:rsidRDefault="008501FE" w:rsidP="008501FE">
            <w:pPr>
              <w:spacing w:after="0" w:line="240" w:lineRule="auto"/>
              <w:jc w:val="center"/>
            </w:pPr>
            <w:r w:rsidRPr="00B53809">
              <w:rPr>
                <w:rFonts w:eastAsia="Times New Roman"/>
                <w:sz w:val="22"/>
                <w:szCs w:val="22"/>
              </w:rPr>
              <w:t>85</w:t>
            </w:r>
          </w:p>
        </w:tc>
        <w:tc>
          <w:tcPr>
            <w:tcW w:w="1418" w:type="dxa"/>
            <w:shd w:val="clear" w:color="auto" w:fill="auto"/>
            <w:vAlign w:val="center"/>
          </w:tcPr>
          <w:p w:rsidR="008501FE" w:rsidRPr="007409C0" w:rsidRDefault="008501FE" w:rsidP="00AC129F">
            <w:pPr>
              <w:spacing w:after="0" w:line="240" w:lineRule="auto"/>
              <w:jc w:val="center"/>
              <w:rPr>
                <w:rFonts w:eastAsia="Times New Roman"/>
                <w:sz w:val="22"/>
                <w:szCs w:val="22"/>
              </w:rPr>
            </w:pPr>
            <w:r>
              <w:rPr>
                <w:rFonts w:eastAsia="Times New Roman"/>
                <w:sz w:val="22"/>
                <w:szCs w:val="22"/>
              </w:rPr>
              <w:t>85</w:t>
            </w:r>
          </w:p>
        </w:tc>
      </w:tr>
      <w:tr w:rsidR="008501FE" w:rsidRPr="006A7074" w:rsidTr="008501FE">
        <w:trPr>
          <w:trHeight w:val="325"/>
        </w:trPr>
        <w:tc>
          <w:tcPr>
            <w:tcW w:w="484" w:type="dxa"/>
            <w:shd w:val="clear" w:color="auto" w:fill="auto"/>
            <w:vAlign w:val="center"/>
          </w:tcPr>
          <w:p w:rsidR="008501FE" w:rsidRPr="006A7074" w:rsidRDefault="008501FE" w:rsidP="00AC129F">
            <w:pPr>
              <w:spacing w:after="0" w:line="240" w:lineRule="auto"/>
              <w:jc w:val="center"/>
              <w:rPr>
                <w:rFonts w:eastAsia="Times New Roman"/>
                <w:sz w:val="22"/>
                <w:szCs w:val="22"/>
              </w:rPr>
            </w:pPr>
            <w:r>
              <w:rPr>
                <w:rFonts w:eastAsia="Times New Roman"/>
                <w:sz w:val="22"/>
                <w:szCs w:val="22"/>
              </w:rPr>
              <w:t>2</w:t>
            </w:r>
          </w:p>
        </w:tc>
        <w:tc>
          <w:tcPr>
            <w:tcW w:w="4790" w:type="dxa"/>
            <w:shd w:val="clear" w:color="auto" w:fill="auto"/>
          </w:tcPr>
          <w:p w:rsidR="008501FE" w:rsidRDefault="008501FE" w:rsidP="00AC129F">
            <w:pPr>
              <w:spacing w:after="0" w:line="240" w:lineRule="auto"/>
              <w:rPr>
                <w:rFonts w:eastAsia="Times New Roman"/>
                <w:sz w:val="22"/>
                <w:szCs w:val="22"/>
              </w:rPr>
            </w:pPr>
            <w:r>
              <w:rPr>
                <w:rFonts w:eastAsia="Times New Roman"/>
                <w:sz w:val="22"/>
                <w:szCs w:val="22"/>
              </w:rPr>
              <w:t>Сварщик</w:t>
            </w:r>
          </w:p>
        </w:tc>
        <w:tc>
          <w:tcPr>
            <w:tcW w:w="1559" w:type="dxa"/>
            <w:shd w:val="clear" w:color="auto" w:fill="auto"/>
            <w:vAlign w:val="center"/>
          </w:tcPr>
          <w:p w:rsidR="008501FE" w:rsidRPr="007409C0" w:rsidRDefault="008501FE" w:rsidP="00AC129F">
            <w:pPr>
              <w:spacing w:after="0" w:line="240" w:lineRule="auto"/>
              <w:jc w:val="center"/>
              <w:rPr>
                <w:rFonts w:eastAsia="Times New Roman"/>
                <w:sz w:val="22"/>
                <w:szCs w:val="22"/>
              </w:rPr>
            </w:pPr>
            <w:r>
              <w:rPr>
                <w:rFonts w:eastAsia="Times New Roman"/>
                <w:sz w:val="22"/>
                <w:szCs w:val="22"/>
              </w:rPr>
              <w:t>2</w:t>
            </w:r>
          </w:p>
        </w:tc>
        <w:tc>
          <w:tcPr>
            <w:tcW w:w="1672" w:type="dxa"/>
            <w:shd w:val="clear" w:color="auto" w:fill="auto"/>
            <w:vAlign w:val="center"/>
          </w:tcPr>
          <w:p w:rsidR="008501FE" w:rsidRDefault="008501FE" w:rsidP="008501FE">
            <w:pPr>
              <w:spacing w:after="0" w:line="240" w:lineRule="auto"/>
              <w:jc w:val="center"/>
            </w:pPr>
            <w:r w:rsidRPr="00B53809">
              <w:rPr>
                <w:rFonts w:eastAsia="Times New Roman"/>
                <w:sz w:val="22"/>
                <w:szCs w:val="22"/>
              </w:rPr>
              <w:t>85</w:t>
            </w:r>
          </w:p>
        </w:tc>
        <w:tc>
          <w:tcPr>
            <w:tcW w:w="1418" w:type="dxa"/>
            <w:shd w:val="clear" w:color="auto" w:fill="auto"/>
            <w:vAlign w:val="center"/>
          </w:tcPr>
          <w:p w:rsidR="008501FE" w:rsidRPr="007409C0" w:rsidRDefault="008501FE" w:rsidP="00AC129F">
            <w:pPr>
              <w:spacing w:after="0" w:line="240" w:lineRule="auto"/>
              <w:jc w:val="center"/>
              <w:rPr>
                <w:rFonts w:eastAsia="Times New Roman"/>
                <w:sz w:val="22"/>
                <w:szCs w:val="22"/>
              </w:rPr>
            </w:pPr>
            <w:r>
              <w:rPr>
                <w:rFonts w:eastAsia="Times New Roman"/>
                <w:sz w:val="22"/>
                <w:szCs w:val="22"/>
              </w:rPr>
              <w:t>170</w:t>
            </w:r>
          </w:p>
        </w:tc>
      </w:tr>
      <w:tr w:rsidR="008501FE" w:rsidRPr="006A7074" w:rsidTr="008501FE">
        <w:trPr>
          <w:trHeight w:val="325"/>
        </w:trPr>
        <w:tc>
          <w:tcPr>
            <w:tcW w:w="484" w:type="dxa"/>
            <w:shd w:val="clear" w:color="auto" w:fill="auto"/>
            <w:vAlign w:val="center"/>
          </w:tcPr>
          <w:p w:rsidR="008501FE" w:rsidRPr="006A7074" w:rsidRDefault="008501FE" w:rsidP="00AC129F">
            <w:pPr>
              <w:spacing w:after="0" w:line="240" w:lineRule="auto"/>
              <w:jc w:val="center"/>
              <w:rPr>
                <w:rFonts w:eastAsia="Times New Roman"/>
                <w:sz w:val="22"/>
                <w:szCs w:val="22"/>
              </w:rPr>
            </w:pPr>
            <w:r>
              <w:rPr>
                <w:rFonts w:eastAsia="Times New Roman"/>
                <w:sz w:val="22"/>
                <w:szCs w:val="22"/>
              </w:rPr>
              <w:t>3</w:t>
            </w:r>
          </w:p>
        </w:tc>
        <w:tc>
          <w:tcPr>
            <w:tcW w:w="4790" w:type="dxa"/>
            <w:shd w:val="clear" w:color="auto" w:fill="auto"/>
          </w:tcPr>
          <w:p w:rsidR="008501FE" w:rsidRDefault="008501FE" w:rsidP="00AC129F">
            <w:pPr>
              <w:spacing w:after="0" w:line="240" w:lineRule="auto"/>
              <w:rPr>
                <w:rFonts w:eastAsia="Times New Roman"/>
                <w:sz w:val="22"/>
                <w:szCs w:val="22"/>
              </w:rPr>
            </w:pPr>
            <w:r>
              <w:rPr>
                <w:rFonts w:eastAsia="Times New Roman"/>
                <w:sz w:val="22"/>
                <w:szCs w:val="22"/>
              </w:rPr>
              <w:t>Разнорабочий</w:t>
            </w:r>
          </w:p>
        </w:tc>
        <w:tc>
          <w:tcPr>
            <w:tcW w:w="1559" w:type="dxa"/>
            <w:shd w:val="clear" w:color="auto" w:fill="auto"/>
            <w:vAlign w:val="center"/>
          </w:tcPr>
          <w:p w:rsidR="008501FE" w:rsidRPr="007409C0" w:rsidRDefault="008501FE" w:rsidP="00AC129F">
            <w:pPr>
              <w:spacing w:after="0" w:line="240" w:lineRule="auto"/>
              <w:jc w:val="center"/>
              <w:rPr>
                <w:rFonts w:eastAsia="Times New Roman"/>
                <w:sz w:val="22"/>
                <w:szCs w:val="22"/>
              </w:rPr>
            </w:pPr>
            <w:r>
              <w:rPr>
                <w:rFonts w:eastAsia="Times New Roman"/>
                <w:sz w:val="22"/>
                <w:szCs w:val="22"/>
              </w:rPr>
              <w:t>3</w:t>
            </w:r>
          </w:p>
        </w:tc>
        <w:tc>
          <w:tcPr>
            <w:tcW w:w="1672" w:type="dxa"/>
            <w:shd w:val="clear" w:color="auto" w:fill="auto"/>
            <w:vAlign w:val="center"/>
          </w:tcPr>
          <w:p w:rsidR="008501FE" w:rsidRDefault="008501FE" w:rsidP="008501FE">
            <w:pPr>
              <w:spacing w:after="0" w:line="240" w:lineRule="auto"/>
              <w:jc w:val="center"/>
            </w:pPr>
            <w:r w:rsidRPr="00B53809">
              <w:rPr>
                <w:rFonts w:eastAsia="Times New Roman"/>
                <w:sz w:val="22"/>
                <w:szCs w:val="22"/>
              </w:rPr>
              <w:t>85</w:t>
            </w:r>
          </w:p>
        </w:tc>
        <w:tc>
          <w:tcPr>
            <w:tcW w:w="1418" w:type="dxa"/>
            <w:shd w:val="clear" w:color="auto" w:fill="auto"/>
            <w:vAlign w:val="center"/>
          </w:tcPr>
          <w:p w:rsidR="008501FE" w:rsidRPr="007409C0" w:rsidRDefault="008501FE" w:rsidP="00AC129F">
            <w:pPr>
              <w:spacing w:after="0" w:line="240" w:lineRule="auto"/>
              <w:jc w:val="center"/>
              <w:rPr>
                <w:rFonts w:eastAsia="Times New Roman"/>
                <w:sz w:val="22"/>
                <w:szCs w:val="22"/>
              </w:rPr>
            </w:pPr>
            <w:r>
              <w:rPr>
                <w:rFonts w:eastAsia="Times New Roman"/>
                <w:sz w:val="22"/>
                <w:szCs w:val="22"/>
              </w:rPr>
              <w:t>255</w:t>
            </w:r>
          </w:p>
        </w:tc>
      </w:tr>
      <w:tr w:rsidR="00E414F4" w:rsidRPr="006A7074" w:rsidTr="00AC129F">
        <w:trPr>
          <w:trHeight w:val="325"/>
        </w:trPr>
        <w:tc>
          <w:tcPr>
            <w:tcW w:w="484" w:type="dxa"/>
            <w:shd w:val="clear" w:color="auto" w:fill="auto"/>
          </w:tcPr>
          <w:p w:rsidR="00E414F4" w:rsidRPr="006A7074" w:rsidRDefault="00E414F4" w:rsidP="00AC129F">
            <w:pPr>
              <w:spacing w:after="0" w:line="240" w:lineRule="auto"/>
              <w:rPr>
                <w:rFonts w:eastAsia="Times New Roman"/>
                <w:sz w:val="22"/>
                <w:szCs w:val="22"/>
              </w:rPr>
            </w:pPr>
          </w:p>
        </w:tc>
        <w:tc>
          <w:tcPr>
            <w:tcW w:w="4790" w:type="dxa"/>
            <w:shd w:val="clear" w:color="auto" w:fill="auto"/>
          </w:tcPr>
          <w:p w:rsidR="00E414F4" w:rsidRPr="004119EE" w:rsidRDefault="00E414F4" w:rsidP="00AC129F">
            <w:pPr>
              <w:spacing w:after="0" w:line="240" w:lineRule="auto"/>
              <w:rPr>
                <w:rFonts w:eastAsia="Times New Roman"/>
                <w:b/>
                <w:bCs/>
                <w:sz w:val="22"/>
                <w:szCs w:val="22"/>
              </w:rPr>
            </w:pPr>
            <w:r w:rsidRPr="004119EE">
              <w:rPr>
                <w:rFonts w:eastAsia="Times New Roman"/>
                <w:b/>
                <w:bCs/>
                <w:sz w:val="22"/>
                <w:szCs w:val="22"/>
              </w:rPr>
              <w:t>Итого</w:t>
            </w:r>
          </w:p>
        </w:tc>
        <w:tc>
          <w:tcPr>
            <w:tcW w:w="1559" w:type="dxa"/>
            <w:shd w:val="clear" w:color="auto" w:fill="auto"/>
            <w:vAlign w:val="center"/>
          </w:tcPr>
          <w:p w:rsidR="00E414F4" w:rsidRPr="004119EE" w:rsidRDefault="008501FE" w:rsidP="00AC129F">
            <w:pPr>
              <w:spacing w:after="0" w:line="240" w:lineRule="auto"/>
              <w:jc w:val="center"/>
              <w:rPr>
                <w:rFonts w:eastAsia="Times New Roman"/>
                <w:b/>
                <w:bCs/>
                <w:sz w:val="22"/>
                <w:szCs w:val="22"/>
              </w:rPr>
            </w:pPr>
            <w:r>
              <w:rPr>
                <w:rFonts w:eastAsia="Times New Roman"/>
                <w:b/>
                <w:bCs/>
                <w:sz w:val="22"/>
                <w:szCs w:val="22"/>
              </w:rPr>
              <w:t>6</w:t>
            </w:r>
          </w:p>
        </w:tc>
        <w:tc>
          <w:tcPr>
            <w:tcW w:w="1672" w:type="dxa"/>
            <w:shd w:val="clear" w:color="auto" w:fill="auto"/>
            <w:vAlign w:val="center"/>
          </w:tcPr>
          <w:p w:rsidR="00E414F4" w:rsidRPr="004119EE" w:rsidRDefault="008501FE" w:rsidP="00AC129F">
            <w:pPr>
              <w:spacing w:after="0" w:line="240" w:lineRule="auto"/>
              <w:jc w:val="center"/>
              <w:rPr>
                <w:rFonts w:eastAsia="Times New Roman"/>
                <w:b/>
                <w:bCs/>
                <w:sz w:val="22"/>
                <w:szCs w:val="22"/>
              </w:rPr>
            </w:pPr>
            <w:r>
              <w:rPr>
                <w:rFonts w:eastAsia="Times New Roman"/>
                <w:b/>
                <w:bCs/>
                <w:sz w:val="22"/>
                <w:szCs w:val="22"/>
              </w:rPr>
              <w:t>255</w:t>
            </w:r>
          </w:p>
        </w:tc>
        <w:tc>
          <w:tcPr>
            <w:tcW w:w="1418" w:type="dxa"/>
            <w:shd w:val="clear" w:color="auto" w:fill="auto"/>
            <w:vAlign w:val="center"/>
          </w:tcPr>
          <w:p w:rsidR="00E414F4" w:rsidRPr="004119EE" w:rsidRDefault="008501FE" w:rsidP="00AC129F">
            <w:pPr>
              <w:spacing w:after="0" w:line="240" w:lineRule="auto"/>
              <w:jc w:val="center"/>
              <w:rPr>
                <w:rFonts w:eastAsia="Times New Roman"/>
                <w:b/>
                <w:bCs/>
                <w:sz w:val="22"/>
                <w:szCs w:val="22"/>
              </w:rPr>
            </w:pPr>
            <w:r>
              <w:rPr>
                <w:rFonts w:eastAsia="Times New Roman"/>
                <w:b/>
                <w:bCs/>
                <w:sz w:val="22"/>
                <w:szCs w:val="22"/>
              </w:rPr>
              <w:t>510</w:t>
            </w:r>
          </w:p>
        </w:tc>
      </w:tr>
    </w:tbl>
    <w:p w:rsidR="006B0650" w:rsidRDefault="006B0650" w:rsidP="006B0650">
      <w:pPr>
        <w:spacing w:after="0" w:line="240" w:lineRule="auto"/>
        <w:rPr>
          <w:bCs/>
          <w:sz w:val="22"/>
          <w:szCs w:val="22"/>
          <w:lang w:val="kk-KZ"/>
        </w:rPr>
      </w:pPr>
      <w:r w:rsidRPr="00167F62">
        <w:rPr>
          <w:bCs/>
          <w:sz w:val="22"/>
          <w:szCs w:val="22"/>
          <w:lang w:val="kk-KZ"/>
        </w:rPr>
        <w:t xml:space="preserve">В связи с </w:t>
      </w:r>
      <w:r w:rsidR="00D64239">
        <w:rPr>
          <w:bCs/>
          <w:sz w:val="22"/>
          <w:szCs w:val="22"/>
          <w:lang w:val="kk-KZ"/>
        </w:rPr>
        <w:t>приобритением оборудования дополнительно планируем нанять сварщика</w:t>
      </w:r>
      <w:r w:rsidR="008501FE">
        <w:rPr>
          <w:bCs/>
          <w:sz w:val="22"/>
          <w:szCs w:val="22"/>
          <w:lang w:val="kk-KZ"/>
        </w:rPr>
        <w:t xml:space="preserve"> и разнорабочего</w:t>
      </w:r>
      <w:r w:rsidR="00D64239">
        <w:rPr>
          <w:bCs/>
          <w:sz w:val="22"/>
          <w:szCs w:val="22"/>
          <w:lang w:val="kk-KZ"/>
        </w:rPr>
        <w:t>.</w:t>
      </w:r>
    </w:p>
    <w:p w:rsidR="006B0650" w:rsidRPr="00167F62" w:rsidRDefault="006B0650" w:rsidP="006B0650">
      <w:pPr>
        <w:spacing w:after="0" w:line="240" w:lineRule="auto"/>
        <w:rPr>
          <w:bCs/>
          <w:sz w:val="22"/>
          <w:szCs w:val="22"/>
          <w:lang w:val="kk-KZ"/>
        </w:rPr>
      </w:pPr>
    </w:p>
    <w:p w:rsidR="006B0650" w:rsidRPr="00167F62" w:rsidRDefault="006B0650" w:rsidP="006B0650">
      <w:pPr>
        <w:widowControl w:val="0"/>
        <w:suppressAutoHyphens/>
        <w:spacing w:after="0" w:line="240" w:lineRule="auto"/>
        <w:ind w:right="-1" w:firstLine="709"/>
        <w:contextualSpacing/>
        <w:jc w:val="both"/>
        <w:rPr>
          <w:bCs/>
          <w:sz w:val="22"/>
          <w:szCs w:val="22"/>
        </w:rPr>
      </w:pPr>
      <w:r w:rsidRPr="00167F62">
        <w:rPr>
          <w:bCs/>
          <w:sz w:val="22"/>
          <w:szCs w:val="22"/>
          <w:lang w:val="kk-KZ"/>
        </w:rPr>
        <w:t>По результату реализации инвестиционого проекта будут достигнуты следующие критерии эффективности: обязательное увеличение налогов (</w:t>
      </w:r>
      <w:r w:rsidRPr="00167F62">
        <w:rPr>
          <w:bCs/>
          <w:sz w:val="22"/>
          <w:szCs w:val="22"/>
        </w:rPr>
        <w:t>подоходный налог) на 10%, рост фонда оплаты труда с сохранением рабочих мест или увеличение среднегодовой численности рабочих мест на основе данных налоговой декларации, в том числе данных по обязательным пенсионным взносам и (или) социальным отчислениям на 10%.</w:t>
      </w:r>
    </w:p>
    <w:p w:rsidR="006B0650" w:rsidRPr="00167F62" w:rsidRDefault="006B0650" w:rsidP="006B0650">
      <w:pPr>
        <w:widowControl w:val="0"/>
        <w:suppressAutoHyphens/>
        <w:spacing w:after="0" w:line="240" w:lineRule="auto"/>
        <w:ind w:right="-1"/>
        <w:contextualSpacing/>
        <w:jc w:val="both"/>
        <w:rPr>
          <w:noProof/>
          <w:sz w:val="22"/>
          <w:szCs w:val="22"/>
          <w:lang w:eastAsia="ru-RU"/>
        </w:rPr>
      </w:pPr>
    </w:p>
    <w:p w:rsidR="006B0650" w:rsidRDefault="006B0650" w:rsidP="006B0650">
      <w:pPr>
        <w:widowControl w:val="0"/>
        <w:suppressAutoHyphens/>
        <w:spacing w:after="0" w:line="240" w:lineRule="auto"/>
        <w:ind w:right="-1"/>
        <w:contextualSpacing/>
        <w:jc w:val="both"/>
        <w:rPr>
          <w:noProof/>
          <w:sz w:val="22"/>
          <w:szCs w:val="22"/>
          <w:lang w:eastAsia="ru-RU"/>
        </w:rPr>
      </w:pPr>
      <w:bookmarkStart w:id="2" w:name="_GoBack"/>
      <w:bookmarkEnd w:id="2"/>
    </w:p>
    <w:p w:rsidR="00102CE8" w:rsidRPr="00167F62" w:rsidRDefault="00102CE8" w:rsidP="006B0650">
      <w:pPr>
        <w:widowControl w:val="0"/>
        <w:suppressAutoHyphens/>
        <w:spacing w:after="0" w:line="240" w:lineRule="auto"/>
        <w:ind w:right="-1"/>
        <w:contextualSpacing/>
        <w:jc w:val="both"/>
        <w:rPr>
          <w:noProof/>
          <w:sz w:val="22"/>
          <w:szCs w:val="22"/>
          <w:lang w:eastAsia="ru-RU"/>
        </w:rPr>
      </w:pPr>
    </w:p>
    <w:p w:rsidR="006B0650" w:rsidRPr="00167F62" w:rsidRDefault="006B0650" w:rsidP="006B0650">
      <w:pPr>
        <w:widowControl w:val="0"/>
        <w:suppressAutoHyphens/>
        <w:spacing w:after="0" w:line="240" w:lineRule="auto"/>
        <w:ind w:right="-1"/>
        <w:contextualSpacing/>
        <w:jc w:val="both"/>
        <w:rPr>
          <w:noProof/>
          <w:sz w:val="22"/>
          <w:szCs w:val="22"/>
          <w:lang w:eastAsia="ru-RU"/>
        </w:rPr>
      </w:pPr>
    </w:p>
    <w:p w:rsidR="00C77B8A" w:rsidRPr="00A94E91" w:rsidRDefault="00BB124C" w:rsidP="007422EB">
      <w:pPr>
        <w:widowControl w:val="0"/>
        <w:suppressAutoHyphens/>
        <w:spacing w:after="0" w:line="240" w:lineRule="auto"/>
        <w:ind w:right="-1"/>
        <w:contextualSpacing/>
        <w:jc w:val="center"/>
        <w:rPr>
          <w:b/>
          <w:noProof/>
          <w:sz w:val="20"/>
          <w:szCs w:val="20"/>
          <w:lang w:eastAsia="ru-RU"/>
        </w:rPr>
      </w:pPr>
      <w:r>
        <w:rPr>
          <w:rFonts w:eastAsia="Lucida Sans Unicode"/>
          <w:b/>
          <w:snapToGrid w:val="0"/>
          <w:kern w:val="1"/>
          <w:sz w:val="22"/>
          <w:szCs w:val="22"/>
          <w:lang w:eastAsia="hi-IN" w:bidi="hi-IN"/>
        </w:rPr>
        <w:t xml:space="preserve">ТОО </w:t>
      </w:r>
    </w:p>
    <w:sectPr w:rsidR="00C77B8A" w:rsidRPr="00A94E91" w:rsidSect="007422EB">
      <w:footerReference w:type="default" r:id="rId15"/>
      <w:pgSz w:w="11906" w:h="16838"/>
      <w:pgMar w:top="1134" w:right="849"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776" w:rsidRDefault="000D0776" w:rsidP="003F71FF">
      <w:pPr>
        <w:spacing w:after="0" w:line="240" w:lineRule="auto"/>
      </w:pPr>
      <w:r>
        <w:separator/>
      </w:r>
    </w:p>
  </w:endnote>
  <w:endnote w:type="continuationSeparator" w:id="0">
    <w:p w:rsidR="000D0776" w:rsidRDefault="000D0776" w:rsidP="003F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egoe UI">
    <w:panose1 w:val="020B0502040204020203"/>
    <w:charset w:val="CC"/>
    <w:family w:val="swiss"/>
    <w:pitch w:val="variable"/>
    <w:sig w:usb0="E5002EFF" w:usb1="C000E47F" w:usb2="00000029" w:usb3="00000000" w:csb0="000001FF" w:csb1="00000000"/>
  </w:font>
  <w:font w:name="Arial-BoldMT">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85" w:rsidRDefault="00BB124C">
    <w:pPr>
      <w:pStyle w:val="aa"/>
      <w:jc w:val="right"/>
    </w:pPr>
    <w:r>
      <w:fldChar w:fldCharType="begin"/>
    </w:r>
    <w:r>
      <w:instrText>PAGE   \* MERGEFORMAT</w:instrText>
    </w:r>
    <w:r>
      <w:fldChar w:fldCharType="separate"/>
    </w:r>
    <w:r>
      <w:rPr>
        <w:noProof/>
      </w:rPr>
      <w:t>1</w:t>
    </w:r>
    <w:r>
      <w:rPr>
        <w:noProof/>
      </w:rPr>
      <w:fldChar w:fldCharType="end"/>
    </w:r>
  </w:p>
  <w:p w:rsidR="00DA6385" w:rsidRDefault="00DA638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776" w:rsidRDefault="000D0776" w:rsidP="003F71FF">
      <w:pPr>
        <w:spacing w:after="0" w:line="240" w:lineRule="auto"/>
      </w:pPr>
      <w:r>
        <w:separator/>
      </w:r>
    </w:p>
  </w:footnote>
  <w:footnote w:type="continuationSeparator" w:id="0">
    <w:p w:rsidR="000D0776" w:rsidRDefault="000D0776" w:rsidP="003F71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22C1"/>
    <w:multiLevelType w:val="hybridMultilevel"/>
    <w:tmpl w:val="AC9A4074"/>
    <w:lvl w:ilvl="0" w:tplc="77AA295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15:restartNumberingAfterBreak="0">
    <w:nsid w:val="05D56F93"/>
    <w:multiLevelType w:val="hybridMultilevel"/>
    <w:tmpl w:val="33E2B466"/>
    <w:lvl w:ilvl="0" w:tplc="BEA8B74A">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2" w15:restartNumberingAfterBreak="0">
    <w:nsid w:val="223E562E"/>
    <w:multiLevelType w:val="hybridMultilevel"/>
    <w:tmpl w:val="75D4DAF6"/>
    <w:lvl w:ilvl="0" w:tplc="C4F0A7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433358"/>
    <w:multiLevelType w:val="hybridMultilevel"/>
    <w:tmpl w:val="41F24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7F357C"/>
    <w:multiLevelType w:val="hybridMultilevel"/>
    <w:tmpl w:val="41F24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981146"/>
    <w:multiLevelType w:val="singleLevel"/>
    <w:tmpl w:val="E1669FA6"/>
    <w:lvl w:ilvl="0">
      <w:start w:val="1"/>
      <w:numFmt w:val="upperRoman"/>
      <w:pStyle w:val="2"/>
      <w:lvlText w:val="%1."/>
      <w:lvlJc w:val="left"/>
      <w:pPr>
        <w:tabs>
          <w:tab w:val="num" w:pos="1380"/>
        </w:tabs>
        <w:ind w:left="1380" w:hanging="720"/>
      </w:pPr>
      <w:rPr>
        <w:rFonts w:hint="default"/>
      </w:rPr>
    </w:lvl>
  </w:abstractNum>
  <w:abstractNum w:abstractNumId="6" w15:restartNumberingAfterBreak="0">
    <w:nsid w:val="2E872884"/>
    <w:multiLevelType w:val="hybridMultilevel"/>
    <w:tmpl w:val="48E87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91017A"/>
    <w:multiLevelType w:val="hybridMultilevel"/>
    <w:tmpl w:val="CCD6C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C22E13"/>
    <w:multiLevelType w:val="multilevel"/>
    <w:tmpl w:val="ED241952"/>
    <w:lvl w:ilvl="0">
      <w:start w:val="6"/>
      <w:numFmt w:val="decimal"/>
      <w:pStyle w:val="a"/>
      <w:lvlText w:val="%1.1."/>
      <w:lvlJc w:val="left"/>
      <w:pPr>
        <w:tabs>
          <w:tab w:val="num" w:pos="2204"/>
        </w:tabs>
        <w:ind w:left="2204" w:hanging="360"/>
      </w:pPr>
      <w:rPr>
        <w:rFonts w:ascii="Times New Roman" w:hAnsi="Times New Roman" w:hint="default"/>
      </w:rPr>
    </w:lvl>
    <w:lvl w:ilvl="1">
      <w:start w:val="1"/>
      <w:numFmt w:val="lowerLetter"/>
      <w:lvlText w:val="%2."/>
      <w:lvlJc w:val="left"/>
      <w:pPr>
        <w:tabs>
          <w:tab w:val="num" w:pos="2204"/>
        </w:tabs>
        <w:ind w:left="2204" w:hanging="360"/>
      </w:pPr>
      <w:rPr>
        <w:rFonts w:hint="default"/>
      </w:rPr>
    </w:lvl>
    <w:lvl w:ilvl="2">
      <w:start w:val="1"/>
      <w:numFmt w:val="lowerRoman"/>
      <w:lvlText w:val="%3."/>
      <w:lvlJc w:val="right"/>
      <w:pPr>
        <w:tabs>
          <w:tab w:val="num" w:pos="2924"/>
        </w:tabs>
        <w:ind w:left="2924" w:hanging="180"/>
      </w:pPr>
      <w:rPr>
        <w:rFonts w:hint="default"/>
      </w:rPr>
    </w:lvl>
    <w:lvl w:ilvl="3">
      <w:start w:val="1"/>
      <w:numFmt w:val="decimal"/>
      <w:lvlText w:val="%4."/>
      <w:lvlJc w:val="left"/>
      <w:pPr>
        <w:tabs>
          <w:tab w:val="num" w:pos="3644"/>
        </w:tabs>
        <w:ind w:left="3644" w:hanging="360"/>
      </w:pPr>
      <w:rPr>
        <w:rFonts w:hint="default"/>
      </w:rPr>
    </w:lvl>
    <w:lvl w:ilvl="4">
      <w:start w:val="1"/>
      <w:numFmt w:val="lowerLetter"/>
      <w:lvlText w:val="%5."/>
      <w:lvlJc w:val="left"/>
      <w:pPr>
        <w:tabs>
          <w:tab w:val="num" w:pos="4364"/>
        </w:tabs>
        <w:ind w:left="4364" w:hanging="360"/>
      </w:pPr>
      <w:rPr>
        <w:rFonts w:hint="default"/>
      </w:rPr>
    </w:lvl>
    <w:lvl w:ilvl="5">
      <w:start w:val="1"/>
      <w:numFmt w:val="lowerRoman"/>
      <w:lvlText w:val="%6."/>
      <w:lvlJc w:val="right"/>
      <w:pPr>
        <w:tabs>
          <w:tab w:val="num" w:pos="5084"/>
        </w:tabs>
        <w:ind w:left="5084" w:hanging="180"/>
      </w:pPr>
      <w:rPr>
        <w:rFonts w:hint="default"/>
      </w:rPr>
    </w:lvl>
    <w:lvl w:ilvl="6">
      <w:start w:val="1"/>
      <w:numFmt w:val="decimal"/>
      <w:lvlText w:val="%7."/>
      <w:lvlJc w:val="left"/>
      <w:pPr>
        <w:tabs>
          <w:tab w:val="num" w:pos="5804"/>
        </w:tabs>
        <w:ind w:left="5804" w:hanging="360"/>
      </w:pPr>
      <w:rPr>
        <w:rFonts w:hint="default"/>
      </w:rPr>
    </w:lvl>
    <w:lvl w:ilvl="7">
      <w:start w:val="1"/>
      <w:numFmt w:val="lowerLetter"/>
      <w:lvlText w:val="%8."/>
      <w:lvlJc w:val="left"/>
      <w:pPr>
        <w:tabs>
          <w:tab w:val="num" w:pos="6524"/>
        </w:tabs>
        <w:ind w:left="6524" w:hanging="360"/>
      </w:pPr>
      <w:rPr>
        <w:rFonts w:hint="default"/>
      </w:rPr>
    </w:lvl>
    <w:lvl w:ilvl="8">
      <w:start w:val="1"/>
      <w:numFmt w:val="lowerRoman"/>
      <w:lvlText w:val="%9."/>
      <w:lvlJc w:val="right"/>
      <w:pPr>
        <w:tabs>
          <w:tab w:val="num" w:pos="7244"/>
        </w:tabs>
        <w:ind w:left="7244" w:hanging="180"/>
      </w:pPr>
      <w:rPr>
        <w:rFonts w:hint="default"/>
      </w:rPr>
    </w:lvl>
  </w:abstractNum>
  <w:abstractNum w:abstractNumId="9" w15:restartNumberingAfterBreak="0">
    <w:nsid w:val="31E14E20"/>
    <w:multiLevelType w:val="hybridMultilevel"/>
    <w:tmpl w:val="CC5673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527B21"/>
    <w:multiLevelType w:val="multilevel"/>
    <w:tmpl w:val="0419001F"/>
    <w:styleLink w:val="1"/>
    <w:lvl w:ilvl="0">
      <w:start w:val="7"/>
      <w:numFmt w:val="decimal"/>
      <w:lvlText w:val="%1."/>
      <w:lvlJc w:val="left"/>
      <w:pPr>
        <w:tabs>
          <w:tab w:val="num" w:pos="360"/>
        </w:tabs>
        <w:ind w:left="360" w:hanging="360"/>
      </w:pPr>
      <w:rPr>
        <w:rFonts w:ascii="Times New Roman" w:hAnsi="Times New Roman"/>
        <w:sz w:val="1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34D1675A"/>
    <w:multiLevelType w:val="hybridMultilevel"/>
    <w:tmpl w:val="A24A78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AA5323"/>
    <w:multiLevelType w:val="hybridMultilevel"/>
    <w:tmpl w:val="E17A8042"/>
    <w:lvl w:ilvl="0" w:tplc="2CA03F6E">
      <w:start w:val="30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F30A80"/>
    <w:multiLevelType w:val="hybridMultilevel"/>
    <w:tmpl w:val="50BA6646"/>
    <w:styleLink w:val="1111"/>
    <w:lvl w:ilvl="0" w:tplc="0B6696C4">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280D3F"/>
    <w:multiLevelType w:val="hybridMultilevel"/>
    <w:tmpl w:val="29249C4A"/>
    <w:lvl w:ilvl="0" w:tplc="EF4E2C9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3318F3"/>
    <w:multiLevelType w:val="hybridMultilevel"/>
    <w:tmpl w:val="41F24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C57C8D"/>
    <w:multiLevelType w:val="multilevel"/>
    <w:tmpl w:val="F24AC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6D04CC"/>
    <w:multiLevelType w:val="multilevel"/>
    <w:tmpl w:val="B5D08F76"/>
    <w:styleLink w:val="20"/>
    <w:lvl w:ilvl="0">
      <w:start w:val="7"/>
      <w:numFmt w:val="decimal"/>
      <w:lvlText w:val="%1.1"/>
      <w:lvlJc w:val="left"/>
      <w:pPr>
        <w:tabs>
          <w:tab w:val="num" w:pos="360"/>
        </w:tabs>
        <w:ind w:left="360" w:hanging="360"/>
      </w:pPr>
      <w:rPr>
        <w:rFonts w:ascii="Times New Roman" w:hAnsi="Times New Roman"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FB80C2B"/>
    <w:multiLevelType w:val="hybridMultilevel"/>
    <w:tmpl w:val="23549236"/>
    <w:lvl w:ilvl="0" w:tplc="B38A55B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9016E4"/>
    <w:multiLevelType w:val="multilevel"/>
    <w:tmpl w:val="4FDAD4EC"/>
    <w:styleLink w:val="111"/>
    <w:lvl w:ilvl="0">
      <w:numFmt w:val="none"/>
      <w:lvlText w:val=""/>
      <w:lvlJc w:val="left"/>
      <w:pPr>
        <w:tabs>
          <w:tab w:val="num" w:pos="360"/>
        </w:tabs>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592707"/>
    <w:multiLevelType w:val="hybridMultilevel"/>
    <w:tmpl w:val="3BBE5818"/>
    <w:lvl w:ilvl="0" w:tplc="C212DC2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B01467F"/>
    <w:multiLevelType w:val="hybridMultilevel"/>
    <w:tmpl w:val="2676E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E8C398B"/>
    <w:multiLevelType w:val="hybridMultilevel"/>
    <w:tmpl w:val="48A0A5BE"/>
    <w:lvl w:ilvl="0" w:tplc="50F2A6E0">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739E3C79"/>
    <w:multiLevelType w:val="hybridMultilevel"/>
    <w:tmpl w:val="47305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10"/>
  </w:num>
  <w:num w:numId="4">
    <w:abstractNumId w:val="17"/>
  </w:num>
  <w:num w:numId="5">
    <w:abstractNumId w:val="13"/>
  </w:num>
  <w:num w:numId="6">
    <w:abstractNumId w:val="19"/>
  </w:num>
  <w:num w:numId="7">
    <w:abstractNumId w:val="2"/>
  </w:num>
  <w:num w:numId="8">
    <w:abstractNumId w:val="21"/>
  </w:num>
  <w:num w:numId="9">
    <w:abstractNumId w:val="22"/>
  </w:num>
  <w:num w:numId="10">
    <w:abstractNumId w:val="14"/>
  </w:num>
  <w:num w:numId="11">
    <w:abstractNumId w:val="12"/>
  </w:num>
  <w:num w:numId="12">
    <w:abstractNumId w:val="1"/>
  </w:num>
  <w:num w:numId="13">
    <w:abstractNumId w:val="18"/>
  </w:num>
  <w:num w:numId="14">
    <w:abstractNumId w:val="20"/>
  </w:num>
  <w:num w:numId="15">
    <w:abstractNumId w:val="16"/>
  </w:num>
  <w:num w:numId="16">
    <w:abstractNumId w:val="23"/>
  </w:num>
  <w:num w:numId="17">
    <w:abstractNumId w:val="9"/>
  </w:num>
  <w:num w:numId="18">
    <w:abstractNumId w:val="3"/>
  </w:num>
  <w:num w:numId="19">
    <w:abstractNumId w:val="4"/>
  </w:num>
  <w:num w:numId="20">
    <w:abstractNumId w:val="0"/>
  </w:num>
  <w:num w:numId="21">
    <w:abstractNumId w:val="15"/>
  </w:num>
  <w:num w:numId="22">
    <w:abstractNumId w:val="7"/>
  </w:num>
  <w:num w:numId="23">
    <w:abstractNumId w:val="11"/>
  </w:num>
  <w:num w:numId="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3F71FF"/>
    <w:rsid w:val="000020BF"/>
    <w:rsid w:val="000107C0"/>
    <w:rsid w:val="00016EA0"/>
    <w:rsid w:val="000202EB"/>
    <w:rsid w:val="00021D8E"/>
    <w:rsid w:val="00024559"/>
    <w:rsid w:val="00034BDA"/>
    <w:rsid w:val="00035510"/>
    <w:rsid w:val="00035C29"/>
    <w:rsid w:val="000406B3"/>
    <w:rsid w:val="000427F2"/>
    <w:rsid w:val="000540F6"/>
    <w:rsid w:val="000543B4"/>
    <w:rsid w:val="000564DA"/>
    <w:rsid w:val="00063A11"/>
    <w:rsid w:val="00065553"/>
    <w:rsid w:val="00066E47"/>
    <w:rsid w:val="00075087"/>
    <w:rsid w:val="00076287"/>
    <w:rsid w:val="00083493"/>
    <w:rsid w:val="000908D9"/>
    <w:rsid w:val="00096B19"/>
    <w:rsid w:val="000A428F"/>
    <w:rsid w:val="000A42F1"/>
    <w:rsid w:val="000A61E0"/>
    <w:rsid w:val="000A61F8"/>
    <w:rsid w:val="000A68D3"/>
    <w:rsid w:val="000A74FF"/>
    <w:rsid w:val="000C31A9"/>
    <w:rsid w:val="000C3DB9"/>
    <w:rsid w:val="000C6898"/>
    <w:rsid w:val="000D0776"/>
    <w:rsid w:val="000E0C4B"/>
    <w:rsid w:val="000E7C8B"/>
    <w:rsid w:val="000F0715"/>
    <w:rsid w:val="000F2BB4"/>
    <w:rsid w:val="00101202"/>
    <w:rsid w:val="00102CE8"/>
    <w:rsid w:val="00104007"/>
    <w:rsid w:val="00104F97"/>
    <w:rsid w:val="00110EC3"/>
    <w:rsid w:val="001158B3"/>
    <w:rsid w:val="00117EBF"/>
    <w:rsid w:val="00120685"/>
    <w:rsid w:val="00126714"/>
    <w:rsid w:val="00126F6D"/>
    <w:rsid w:val="00133578"/>
    <w:rsid w:val="00135361"/>
    <w:rsid w:val="00135A22"/>
    <w:rsid w:val="001363A3"/>
    <w:rsid w:val="00140759"/>
    <w:rsid w:val="0014109E"/>
    <w:rsid w:val="001439FB"/>
    <w:rsid w:val="00151EC0"/>
    <w:rsid w:val="00154023"/>
    <w:rsid w:val="00157ACD"/>
    <w:rsid w:val="001663EC"/>
    <w:rsid w:val="00167F62"/>
    <w:rsid w:val="00170A91"/>
    <w:rsid w:val="001770BA"/>
    <w:rsid w:val="00187329"/>
    <w:rsid w:val="001A1C23"/>
    <w:rsid w:val="001A2479"/>
    <w:rsid w:val="001A3275"/>
    <w:rsid w:val="001A3509"/>
    <w:rsid w:val="001A65E6"/>
    <w:rsid w:val="001A6D73"/>
    <w:rsid w:val="001B0DF6"/>
    <w:rsid w:val="001B111D"/>
    <w:rsid w:val="001B1AF9"/>
    <w:rsid w:val="001B288F"/>
    <w:rsid w:val="001B2B7E"/>
    <w:rsid w:val="001B5A9D"/>
    <w:rsid w:val="001D3F2F"/>
    <w:rsid w:val="001E0CAF"/>
    <w:rsid w:val="001E15EA"/>
    <w:rsid w:val="001E1D6D"/>
    <w:rsid w:val="001E3CDE"/>
    <w:rsid w:val="001E509C"/>
    <w:rsid w:val="001E5B40"/>
    <w:rsid w:val="001E6D4B"/>
    <w:rsid w:val="0020283C"/>
    <w:rsid w:val="00203567"/>
    <w:rsid w:val="00206B30"/>
    <w:rsid w:val="0021072C"/>
    <w:rsid w:val="00217B3B"/>
    <w:rsid w:val="00217F88"/>
    <w:rsid w:val="0022642A"/>
    <w:rsid w:val="0023034D"/>
    <w:rsid w:val="00230CD6"/>
    <w:rsid w:val="00231627"/>
    <w:rsid w:val="002368A7"/>
    <w:rsid w:val="00237525"/>
    <w:rsid w:val="00240CCC"/>
    <w:rsid w:val="00240EA6"/>
    <w:rsid w:val="00242501"/>
    <w:rsid w:val="00247FF0"/>
    <w:rsid w:val="00252527"/>
    <w:rsid w:val="00257E20"/>
    <w:rsid w:val="00263DA6"/>
    <w:rsid w:val="00266220"/>
    <w:rsid w:val="002711B5"/>
    <w:rsid w:val="002742F5"/>
    <w:rsid w:val="00286879"/>
    <w:rsid w:val="002873DE"/>
    <w:rsid w:val="00292F97"/>
    <w:rsid w:val="00297604"/>
    <w:rsid w:val="002A2C60"/>
    <w:rsid w:val="002A558A"/>
    <w:rsid w:val="002C20E3"/>
    <w:rsid w:val="002C4263"/>
    <w:rsid w:val="002C52AF"/>
    <w:rsid w:val="002D796D"/>
    <w:rsid w:val="002E0497"/>
    <w:rsid w:val="002E11C4"/>
    <w:rsid w:val="002E380C"/>
    <w:rsid w:val="002F1C94"/>
    <w:rsid w:val="002F3716"/>
    <w:rsid w:val="00300BD2"/>
    <w:rsid w:val="00302EED"/>
    <w:rsid w:val="00310D8F"/>
    <w:rsid w:val="00310DDC"/>
    <w:rsid w:val="00311029"/>
    <w:rsid w:val="00312F62"/>
    <w:rsid w:val="00313116"/>
    <w:rsid w:val="00313135"/>
    <w:rsid w:val="003217D7"/>
    <w:rsid w:val="003227A1"/>
    <w:rsid w:val="003248F2"/>
    <w:rsid w:val="00327EB5"/>
    <w:rsid w:val="00331DDC"/>
    <w:rsid w:val="003326C4"/>
    <w:rsid w:val="00340C14"/>
    <w:rsid w:val="00342519"/>
    <w:rsid w:val="00344190"/>
    <w:rsid w:val="003447C0"/>
    <w:rsid w:val="00346E5A"/>
    <w:rsid w:val="0035233B"/>
    <w:rsid w:val="003565A4"/>
    <w:rsid w:val="003569D9"/>
    <w:rsid w:val="0037241E"/>
    <w:rsid w:val="00376CA0"/>
    <w:rsid w:val="003824E8"/>
    <w:rsid w:val="003831CF"/>
    <w:rsid w:val="00385073"/>
    <w:rsid w:val="003856FF"/>
    <w:rsid w:val="003936D3"/>
    <w:rsid w:val="003A015E"/>
    <w:rsid w:val="003A55CF"/>
    <w:rsid w:val="003A6263"/>
    <w:rsid w:val="003A6576"/>
    <w:rsid w:val="003B7BE8"/>
    <w:rsid w:val="003C1DA5"/>
    <w:rsid w:val="003C1DAD"/>
    <w:rsid w:val="003C25E2"/>
    <w:rsid w:val="003C4988"/>
    <w:rsid w:val="003C4A44"/>
    <w:rsid w:val="003D1497"/>
    <w:rsid w:val="003D1705"/>
    <w:rsid w:val="003D27D0"/>
    <w:rsid w:val="003D4195"/>
    <w:rsid w:val="003E0037"/>
    <w:rsid w:val="003E1CA2"/>
    <w:rsid w:val="003E2755"/>
    <w:rsid w:val="003F3599"/>
    <w:rsid w:val="003F38EC"/>
    <w:rsid w:val="003F57E1"/>
    <w:rsid w:val="003F71FF"/>
    <w:rsid w:val="00400B71"/>
    <w:rsid w:val="00403A64"/>
    <w:rsid w:val="00405169"/>
    <w:rsid w:val="00406C3F"/>
    <w:rsid w:val="004119EE"/>
    <w:rsid w:val="00411B2F"/>
    <w:rsid w:val="00415859"/>
    <w:rsid w:val="00423ABB"/>
    <w:rsid w:val="00432BBB"/>
    <w:rsid w:val="00436E1E"/>
    <w:rsid w:val="004412E8"/>
    <w:rsid w:val="004415C7"/>
    <w:rsid w:val="00445E39"/>
    <w:rsid w:val="00453970"/>
    <w:rsid w:val="0045436E"/>
    <w:rsid w:val="00472B97"/>
    <w:rsid w:val="00474166"/>
    <w:rsid w:val="00474488"/>
    <w:rsid w:val="004871BB"/>
    <w:rsid w:val="004A396E"/>
    <w:rsid w:val="004A53A9"/>
    <w:rsid w:val="004A549B"/>
    <w:rsid w:val="004A55A6"/>
    <w:rsid w:val="004B33AF"/>
    <w:rsid w:val="004B428D"/>
    <w:rsid w:val="004B49CD"/>
    <w:rsid w:val="004B4DCC"/>
    <w:rsid w:val="004B7F6B"/>
    <w:rsid w:val="004D260A"/>
    <w:rsid w:val="004D4661"/>
    <w:rsid w:val="004D52B5"/>
    <w:rsid w:val="004E04B2"/>
    <w:rsid w:val="004E1564"/>
    <w:rsid w:val="004F28AB"/>
    <w:rsid w:val="004F43FC"/>
    <w:rsid w:val="004F54CA"/>
    <w:rsid w:val="00500D03"/>
    <w:rsid w:val="005037AA"/>
    <w:rsid w:val="0050413F"/>
    <w:rsid w:val="00505B88"/>
    <w:rsid w:val="005256A8"/>
    <w:rsid w:val="0053294F"/>
    <w:rsid w:val="005343BF"/>
    <w:rsid w:val="00534C23"/>
    <w:rsid w:val="00534ED0"/>
    <w:rsid w:val="00537961"/>
    <w:rsid w:val="005405CF"/>
    <w:rsid w:val="0054109D"/>
    <w:rsid w:val="00541696"/>
    <w:rsid w:val="005423FE"/>
    <w:rsid w:val="005425C0"/>
    <w:rsid w:val="00546016"/>
    <w:rsid w:val="00546081"/>
    <w:rsid w:val="00547563"/>
    <w:rsid w:val="00547C79"/>
    <w:rsid w:val="00552EE1"/>
    <w:rsid w:val="005552CA"/>
    <w:rsid w:val="0057526D"/>
    <w:rsid w:val="00576671"/>
    <w:rsid w:val="00583CB1"/>
    <w:rsid w:val="005845C3"/>
    <w:rsid w:val="00587926"/>
    <w:rsid w:val="00594286"/>
    <w:rsid w:val="0059750B"/>
    <w:rsid w:val="0059793D"/>
    <w:rsid w:val="005A378A"/>
    <w:rsid w:val="005A3FEF"/>
    <w:rsid w:val="005A5F19"/>
    <w:rsid w:val="005B2B68"/>
    <w:rsid w:val="005B7669"/>
    <w:rsid w:val="005D11C8"/>
    <w:rsid w:val="005D3552"/>
    <w:rsid w:val="005D3D8D"/>
    <w:rsid w:val="005F000C"/>
    <w:rsid w:val="005F2452"/>
    <w:rsid w:val="005F4044"/>
    <w:rsid w:val="005F49F8"/>
    <w:rsid w:val="006018A5"/>
    <w:rsid w:val="00601D4F"/>
    <w:rsid w:val="00612482"/>
    <w:rsid w:val="0063137A"/>
    <w:rsid w:val="00631DA7"/>
    <w:rsid w:val="006338F5"/>
    <w:rsid w:val="00633EC1"/>
    <w:rsid w:val="00634B5D"/>
    <w:rsid w:val="00635992"/>
    <w:rsid w:val="00650394"/>
    <w:rsid w:val="0065173C"/>
    <w:rsid w:val="00655740"/>
    <w:rsid w:val="00656D3B"/>
    <w:rsid w:val="00660551"/>
    <w:rsid w:val="00660D65"/>
    <w:rsid w:val="00661293"/>
    <w:rsid w:val="00663655"/>
    <w:rsid w:val="006643BE"/>
    <w:rsid w:val="006655EF"/>
    <w:rsid w:val="00670F43"/>
    <w:rsid w:val="00671CAE"/>
    <w:rsid w:val="00673FF4"/>
    <w:rsid w:val="00680CF9"/>
    <w:rsid w:val="00684192"/>
    <w:rsid w:val="006854F7"/>
    <w:rsid w:val="00690ED6"/>
    <w:rsid w:val="00691FDA"/>
    <w:rsid w:val="006960B0"/>
    <w:rsid w:val="00697702"/>
    <w:rsid w:val="006A03AB"/>
    <w:rsid w:val="006A0AFD"/>
    <w:rsid w:val="006A5CAD"/>
    <w:rsid w:val="006A6832"/>
    <w:rsid w:val="006A7074"/>
    <w:rsid w:val="006A79FA"/>
    <w:rsid w:val="006B0650"/>
    <w:rsid w:val="006B19DC"/>
    <w:rsid w:val="006C335D"/>
    <w:rsid w:val="006C35D1"/>
    <w:rsid w:val="006C66D4"/>
    <w:rsid w:val="006D0B2F"/>
    <w:rsid w:val="006D396F"/>
    <w:rsid w:val="006D6C5F"/>
    <w:rsid w:val="006F0DE3"/>
    <w:rsid w:val="006F123D"/>
    <w:rsid w:val="006F5467"/>
    <w:rsid w:val="006F7AD4"/>
    <w:rsid w:val="006F7B74"/>
    <w:rsid w:val="0071036C"/>
    <w:rsid w:val="00712506"/>
    <w:rsid w:val="00715124"/>
    <w:rsid w:val="00716528"/>
    <w:rsid w:val="00717132"/>
    <w:rsid w:val="00717CCD"/>
    <w:rsid w:val="00720113"/>
    <w:rsid w:val="00721914"/>
    <w:rsid w:val="007232F4"/>
    <w:rsid w:val="00725A7F"/>
    <w:rsid w:val="00733EF4"/>
    <w:rsid w:val="007409C0"/>
    <w:rsid w:val="007422EB"/>
    <w:rsid w:val="007451F7"/>
    <w:rsid w:val="007465AE"/>
    <w:rsid w:val="0075277B"/>
    <w:rsid w:val="007548BC"/>
    <w:rsid w:val="00761CA6"/>
    <w:rsid w:val="00762130"/>
    <w:rsid w:val="007656E2"/>
    <w:rsid w:val="00766EBF"/>
    <w:rsid w:val="007717C2"/>
    <w:rsid w:val="00774686"/>
    <w:rsid w:val="007751BB"/>
    <w:rsid w:val="00775ED5"/>
    <w:rsid w:val="0077643D"/>
    <w:rsid w:val="0077677D"/>
    <w:rsid w:val="00786C71"/>
    <w:rsid w:val="0079651C"/>
    <w:rsid w:val="00796D5B"/>
    <w:rsid w:val="00796E55"/>
    <w:rsid w:val="00797739"/>
    <w:rsid w:val="007C029C"/>
    <w:rsid w:val="007D407E"/>
    <w:rsid w:val="007D4E30"/>
    <w:rsid w:val="007D51C5"/>
    <w:rsid w:val="007D5C66"/>
    <w:rsid w:val="007D5E1D"/>
    <w:rsid w:val="007E5D05"/>
    <w:rsid w:val="007F32AA"/>
    <w:rsid w:val="007F3844"/>
    <w:rsid w:val="00800BF7"/>
    <w:rsid w:val="008044FF"/>
    <w:rsid w:val="00805314"/>
    <w:rsid w:val="0081099E"/>
    <w:rsid w:val="008143C7"/>
    <w:rsid w:val="008146E8"/>
    <w:rsid w:val="008222DF"/>
    <w:rsid w:val="00826282"/>
    <w:rsid w:val="00826530"/>
    <w:rsid w:val="0083205F"/>
    <w:rsid w:val="00842ABD"/>
    <w:rsid w:val="00842C2C"/>
    <w:rsid w:val="008448F3"/>
    <w:rsid w:val="008501FE"/>
    <w:rsid w:val="00850AD5"/>
    <w:rsid w:val="0085125E"/>
    <w:rsid w:val="0086242E"/>
    <w:rsid w:val="00862B09"/>
    <w:rsid w:val="008652D8"/>
    <w:rsid w:val="00875E95"/>
    <w:rsid w:val="0087789C"/>
    <w:rsid w:val="0088319A"/>
    <w:rsid w:val="00886603"/>
    <w:rsid w:val="00890D9E"/>
    <w:rsid w:val="00893269"/>
    <w:rsid w:val="0089469F"/>
    <w:rsid w:val="00896083"/>
    <w:rsid w:val="008A2C9C"/>
    <w:rsid w:val="008A4754"/>
    <w:rsid w:val="008A4ECA"/>
    <w:rsid w:val="008B1330"/>
    <w:rsid w:val="008B6D33"/>
    <w:rsid w:val="008B6D4E"/>
    <w:rsid w:val="008C636B"/>
    <w:rsid w:val="008C7172"/>
    <w:rsid w:val="008D49C7"/>
    <w:rsid w:val="008E1724"/>
    <w:rsid w:val="008E3A52"/>
    <w:rsid w:val="008E429D"/>
    <w:rsid w:val="008E46C5"/>
    <w:rsid w:val="008E49C8"/>
    <w:rsid w:val="008F4E03"/>
    <w:rsid w:val="009000C2"/>
    <w:rsid w:val="009009A1"/>
    <w:rsid w:val="0090439A"/>
    <w:rsid w:val="0091226D"/>
    <w:rsid w:val="00913939"/>
    <w:rsid w:val="00921AA2"/>
    <w:rsid w:val="009253D2"/>
    <w:rsid w:val="00927226"/>
    <w:rsid w:val="009277D7"/>
    <w:rsid w:val="00932116"/>
    <w:rsid w:val="009376F1"/>
    <w:rsid w:val="00945142"/>
    <w:rsid w:val="00946AF7"/>
    <w:rsid w:val="00962923"/>
    <w:rsid w:val="00973440"/>
    <w:rsid w:val="009752B1"/>
    <w:rsid w:val="00976026"/>
    <w:rsid w:val="0098518B"/>
    <w:rsid w:val="00992848"/>
    <w:rsid w:val="00994D96"/>
    <w:rsid w:val="009A3226"/>
    <w:rsid w:val="009C2AC9"/>
    <w:rsid w:val="009C3D0E"/>
    <w:rsid w:val="009C566F"/>
    <w:rsid w:val="009C6F1B"/>
    <w:rsid w:val="009C7771"/>
    <w:rsid w:val="009D6EA1"/>
    <w:rsid w:val="009E1053"/>
    <w:rsid w:val="009E3A27"/>
    <w:rsid w:val="009E4DA2"/>
    <w:rsid w:val="009E6DC0"/>
    <w:rsid w:val="009E6DDA"/>
    <w:rsid w:val="009E7C8D"/>
    <w:rsid w:val="009F0D9B"/>
    <w:rsid w:val="009F6525"/>
    <w:rsid w:val="009F787A"/>
    <w:rsid w:val="00A02571"/>
    <w:rsid w:val="00A051AD"/>
    <w:rsid w:val="00A07866"/>
    <w:rsid w:val="00A151FB"/>
    <w:rsid w:val="00A161C1"/>
    <w:rsid w:val="00A21A43"/>
    <w:rsid w:val="00A2209D"/>
    <w:rsid w:val="00A24310"/>
    <w:rsid w:val="00A31CA1"/>
    <w:rsid w:val="00A40538"/>
    <w:rsid w:val="00A421AD"/>
    <w:rsid w:val="00A479BE"/>
    <w:rsid w:val="00A52A0F"/>
    <w:rsid w:val="00A5361F"/>
    <w:rsid w:val="00A53A02"/>
    <w:rsid w:val="00A550BE"/>
    <w:rsid w:val="00A626C1"/>
    <w:rsid w:val="00A62D1C"/>
    <w:rsid w:val="00A62D31"/>
    <w:rsid w:val="00A635D0"/>
    <w:rsid w:val="00A67417"/>
    <w:rsid w:val="00A72305"/>
    <w:rsid w:val="00A82E65"/>
    <w:rsid w:val="00A83CDA"/>
    <w:rsid w:val="00A929C9"/>
    <w:rsid w:val="00A94E91"/>
    <w:rsid w:val="00A959A0"/>
    <w:rsid w:val="00A975CD"/>
    <w:rsid w:val="00AA0C3E"/>
    <w:rsid w:val="00AA2E1C"/>
    <w:rsid w:val="00AA6BD9"/>
    <w:rsid w:val="00AB2FD8"/>
    <w:rsid w:val="00AB3CB6"/>
    <w:rsid w:val="00AB523D"/>
    <w:rsid w:val="00AB7F4C"/>
    <w:rsid w:val="00AC129F"/>
    <w:rsid w:val="00AC1390"/>
    <w:rsid w:val="00AC1DFB"/>
    <w:rsid w:val="00AC41BA"/>
    <w:rsid w:val="00AC4A0F"/>
    <w:rsid w:val="00AC6E20"/>
    <w:rsid w:val="00AC7DD7"/>
    <w:rsid w:val="00AD1D38"/>
    <w:rsid w:val="00AD5A14"/>
    <w:rsid w:val="00AE16CC"/>
    <w:rsid w:val="00AE2408"/>
    <w:rsid w:val="00AE410F"/>
    <w:rsid w:val="00AE666B"/>
    <w:rsid w:val="00AF1E37"/>
    <w:rsid w:val="00AF2E03"/>
    <w:rsid w:val="00AF49DE"/>
    <w:rsid w:val="00B03B77"/>
    <w:rsid w:val="00B10AD3"/>
    <w:rsid w:val="00B231EB"/>
    <w:rsid w:val="00B23234"/>
    <w:rsid w:val="00B23D4D"/>
    <w:rsid w:val="00B27FBB"/>
    <w:rsid w:val="00B325A5"/>
    <w:rsid w:val="00B361A3"/>
    <w:rsid w:val="00B409A1"/>
    <w:rsid w:val="00B553A0"/>
    <w:rsid w:val="00B64F52"/>
    <w:rsid w:val="00B70ABE"/>
    <w:rsid w:val="00B70DE1"/>
    <w:rsid w:val="00B80438"/>
    <w:rsid w:val="00B916F5"/>
    <w:rsid w:val="00BA1373"/>
    <w:rsid w:val="00BA2EF5"/>
    <w:rsid w:val="00BA35D1"/>
    <w:rsid w:val="00BB124C"/>
    <w:rsid w:val="00BB5505"/>
    <w:rsid w:val="00BC1257"/>
    <w:rsid w:val="00BD69E3"/>
    <w:rsid w:val="00BE04CE"/>
    <w:rsid w:val="00BE087C"/>
    <w:rsid w:val="00BE0CC2"/>
    <w:rsid w:val="00BE2AE2"/>
    <w:rsid w:val="00BE56FA"/>
    <w:rsid w:val="00BE5951"/>
    <w:rsid w:val="00BE70D8"/>
    <w:rsid w:val="00BF1BAC"/>
    <w:rsid w:val="00BF584F"/>
    <w:rsid w:val="00C001E9"/>
    <w:rsid w:val="00C106C2"/>
    <w:rsid w:val="00C1233B"/>
    <w:rsid w:val="00C12F51"/>
    <w:rsid w:val="00C16129"/>
    <w:rsid w:val="00C16D20"/>
    <w:rsid w:val="00C30CE2"/>
    <w:rsid w:val="00C33D5F"/>
    <w:rsid w:val="00C4053F"/>
    <w:rsid w:val="00C437E0"/>
    <w:rsid w:val="00C470FD"/>
    <w:rsid w:val="00C552C5"/>
    <w:rsid w:val="00C64771"/>
    <w:rsid w:val="00C666A6"/>
    <w:rsid w:val="00C66980"/>
    <w:rsid w:val="00C6774B"/>
    <w:rsid w:val="00C67F5E"/>
    <w:rsid w:val="00C71668"/>
    <w:rsid w:val="00C738B0"/>
    <w:rsid w:val="00C7559D"/>
    <w:rsid w:val="00C76140"/>
    <w:rsid w:val="00C77B8A"/>
    <w:rsid w:val="00C80B76"/>
    <w:rsid w:val="00C81327"/>
    <w:rsid w:val="00C90C87"/>
    <w:rsid w:val="00CD1DCB"/>
    <w:rsid w:val="00CD4004"/>
    <w:rsid w:val="00CD4A62"/>
    <w:rsid w:val="00CD701C"/>
    <w:rsid w:val="00CF4F03"/>
    <w:rsid w:val="00CF5DB3"/>
    <w:rsid w:val="00D02C2A"/>
    <w:rsid w:val="00D06042"/>
    <w:rsid w:val="00D07810"/>
    <w:rsid w:val="00D10B9C"/>
    <w:rsid w:val="00D15804"/>
    <w:rsid w:val="00D23D00"/>
    <w:rsid w:val="00D242C1"/>
    <w:rsid w:val="00D260AA"/>
    <w:rsid w:val="00D30BDC"/>
    <w:rsid w:val="00D31FB1"/>
    <w:rsid w:val="00D33308"/>
    <w:rsid w:val="00D36332"/>
    <w:rsid w:val="00D37B0C"/>
    <w:rsid w:val="00D43DCF"/>
    <w:rsid w:val="00D459AE"/>
    <w:rsid w:val="00D51618"/>
    <w:rsid w:val="00D53484"/>
    <w:rsid w:val="00D53876"/>
    <w:rsid w:val="00D5704B"/>
    <w:rsid w:val="00D64239"/>
    <w:rsid w:val="00D71550"/>
    <w:rsid w:val="00D75D9C"/>
    <w:rsid w:val="00D77352"/>
    <w:rsid w:val="00D82178"/>
    <w:rsid w:val="00D865E6"/>
    <w:rsid w:val="00D8695B"/>
    <w:rsid w:val="00DA1916"/>
    <w:rsid w:val="00DA2B43"/>
    <w:rsid w:val="00DA37EA"/>
    <w:rsid w:val="00DA5FD0"/>
    <w:rsid w:val="00DA6385"/>
    <w:rsid w:val="00DB0467"/>
    <w:rsid w:val="00DB1C23"/>
    <w:rsid w:val="00DB3C46"/>
    <w:rsid w:val="00DC025F"/>
    <w:rsid w:val="00DC37B9"/>
    <w:rsid w:val="00DC45DD"/>
    <w:rsid w:val="00DC4795"/>
    <w:rsid w:val="00DD2FFD"/>
    <w:rsid w:val="00DD48B7"/>
    <w:rsid w:val="00DD7B8C"/>
    <w:rsid w:val="00DE1217"/>
    <w:rsid w:val="00DE4CC2"/>
    <w:rsid w:val="00DE6FD8"/>
    <w:rsid w:val="00E01CB6"/>
    <w:rsid w:val="00E01D4D"/>
    <w:rsid w:val="00E02526"/>
    <w:rsid w:val="00E070EF"/>
    <w:rsid w:val="00E07D66"/>
    <w:rsid w:val="00E11875"/>
    <w:rsid w:val="00E14E91"/>
    <w:rsid w:val="00E16B28"/>
    <w:rsid w:val="00E17BF9"/>
    <w:rsid w:val="00E206F7"/>
    <w:rsid w:val="00E20D3D"/>
    <w:rsid w:val="00E223BC"/>
    <w:rsid w:val="00E33046"/>
    <w:rsid w:val="00E35374"/>
    <w:rsid w:val="00E414F4"/>
    <w:rsid w:val="00E47CDF"/>
    <w:rsid w:val="00E50284"/>
    <w:rsid w:val="00E5067E"/>
    <w:rsid w:val="00E56B18"/>
    <w:rsid w:val="00E6023F"/>
    <w:rsid w:val="00E61C3C"/>
    <w:rsid w:val="00E62068"/>
    <w:rsid w:val="00E715D8"/>
    <w:rsid w:val="00E914C8"/>
    <w:rsid w:val="00E94278"/>
    <w:rsid w:val="00EB1450"/>
    <w:rsid w:val="00EB2E22"/>
    <w:rsid w:val="00EB3298"/>
    <w:rsid w:val="00ED51AC"/>
    <w:rsid w:val="00ED5C1E"/>
    <w:rsid w:val="00ED7C33"/>
    <w:rsid w:val="00EE0EFD"/>
    <w:rsid w:val="00EF092A"/>
    <w:rsid w:val="00EF25C6"/>
    <w:rsid w:val="00EF573E"/>
    <w:rsid w:val="00EF6051"/>
    <w:rsid w:val="00F02B45"/>
    <w:rsid w:val="00F03388"/>
    <w:rsid w:val="00F072C9"/>
    <w:rsid w:val="00F10C42"/>
    <w:rsid w:val="00F179A2"/>
    <w:rsid w:val="00F2177D"/>
    <w:rsid w:val="00F304AD"/>
    <w:rsid w:val="00F30C7E"/>
    <w:rsid w:val="00F318F2"/>
    <w:rsid w:val="00F347E3"/>
    <w:rsid w:val="00F353CC"/>
    <w:rsid w:val="00F3754E"/>
    <w:rsid w:val="00F4740F"/>
    <w:rsid w:val="00F51B29"/>
    <w:rsid w:val="00F51D9B"/>
    <w:rsid w:val="00F545A1"/>
    <w:rsid w:val="00F54A63"/>
    <w:rsid w:val="00F55DDE"/>
    <w:rsid w:val="00F67CB2"/>
    <w:rsid w:val="00F717AA"/>
    <w:rsid w:val="00F73474"/>
    <w:rsid w:val="00F808F8"/>
    <w:rsid w:val="00F81B04"/>
    <w:rsid w:val="00F837BE"/>
    <w:rsid w:val="00F85AAE"/>
    <w:rsid w:val="00F86072"/>
    <w:rsid w:val="00F94A1A"/>
    <w:rsid w:val="00F95118"/>
    <w:rsid w:val="00F9534A"/>
    <w:rsid w:val="00F97D6F"/>
    <w:rsid w:val="00FA24EC"/>
    <w:rsid w:val="00FA64E3"/>
    <w:rsid w:val="00FB5B49"/>
    <w:rsid w:val="00FC1673"/>
    <w:rsid w:val="00FC19E2"/>
    <w:rsid w:val="00FC2F1D"/>
    <w:rsid w:val="00FC49E7"/>
    <w:rsid w:val="00FC4BCC"/>
    <w:rsid w:val="00FC77E4"/>
    <w:rsid w:val="00FD4612"/>
    <w:rsid w:val="00FE04E6"/>
    <w:rsid w:val="00FE08E8"/>
    <w:rsid w:val="00FE2DD3"/>
    <w:rsid w:val="00FE7E0A"/>
    <w:rsid w:val="00FF29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29D57"/>
  <w15:docId w15:val="{C91F53C5-104E-4C2C-91F4-53EB5481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F71FF"/>
    <w:pPr>
      <w:spacing w:after="200" w:line="276" w:lineRule="auto"/>
    </w:pPr>
    <w:rPr>
      <w:rFonts w:ascii="Times New Roman" w:hAnsi="Times New Roman"/>
      <w:sz w:val="24"/>
      <w:szCs w:val="24"/>
      <w:lang w:eastAsia="en-US"/>
    </w:rPr>
  </w:style>
  <w:style w:type="paragraph" w:styleId="10">
    <w:name w:val="heading 1"/>
    <w:aliases w:val="MIGHeading 1,h1"/>
    <w:basedOn w:val="a0"/>
    <w:next w:val="a0"/>
    <w:link w:val="11"/>
    <w:qFormat/>
    <w:rsid w:val="003F71FF"/>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0"/>
    <w:next w:val="a0"/>
    <w:link w:val="21"/>
    <w:qFormat/>
    <w:rsid w:val="003F71FF"/>
    <w:pPr>
      <w:keepNext/>
      <w:numPr>
        <w:numId w:val="1"/>
      </w:numPr>
      <w:spacing w:after="0" w:line="240" w:lineRule="auto"/>
      <w:jc w:val="both"/>
      <w:outlineLvl w:val="1"/>
    </w:pPr>
    <w:rPr>
      <w:rFonts w:eastAsia="Times New Roman"/>
      <w:b/>
      <w:szCs w:val="20"/>
      <w:lang w:val="en-US" w:eastAsia="ru-RU"/>
    </w:rPr>
  </w:style>
  <w:style w:type="paragraph" w:styleId="3">
    <w:name w:val="heading 3"/>
    <w:basedOn w:val="a0"/>
    <w:next w:val="a0"/>
    <w:link w:val="30"/>
    <w:qFormat/>
    <w:rsid w:val="003F71FF"/>
    <w:pPr>
      <w:keepNext/>
      <w:spacing w:after="0" w:line="240" w:lineRule="auto"/>
      <w:outlineLvl w:val="2"/>
    </w:pPr>
    <w:rPr>
      <w:rFonts w:eastAsia="Times New Roman"/>
      <w:b/>
      <w:snapToGrid w:val="0"/>
      <w:color w:val="000000"/>
      <w:sz w:val="20"/>
      <w:szCs w:val="20"/>
      <w:lang w:eastAsia="ru-RU"/>
    </w:rPr>
  </w:style>
  <w:style w:type="paragraph" w:styleId="4">
    <w:name w:val="heading 4"/>
    <w:basedOn w:val="a0"/>
    <w:next w:val="a0"/>
    <w:link w:val="40"/>
    <w:qFormat/>
    <w:rsid w:val="003F71FF"/>
    <w:pPr>
      <w:keepNext/>
      <w:spacing w:after="0" w:line="240" w:lineRule="auto"/>
      <w:jc w:val="center"/>
      <w:outlineLvl w:val="3"/>
    </w:pPr>
    <w:rPr>
      <w:rFonts w:eastAsia="Times New Roman"/>
      <w:b/>
      <w:sz w:val="20"/>
      <w:szCs w:val="20"/>
      <w:lang w:eastAsia="ru-RU"/>
    </w:rPr>
  </w:style>
  <w:style w:type="paragraph" w:styleId="5">
    <w:name w:val="heading 5"/>
    <w:basedOn w:val="a0"/>
    <w:next w:val="a0"/>
    <w:link w:val="50"/>
    <w:qFormat/>
    <w:rsid w:val="003F71FF"/>
    <w:pPr>
      <w:keepNext/>
      <w:spacing w:after="0" w:line="240" w:lineRule="auto"/>
      <w:outlineLvl w:val="4"/>
    </w:pPr>
    <w:rPr>
      <w:rFonts w:eastAsia="Times New Roman"/>
      <w:b/>
      <w:sz w:val="20"/>
      <w:szCs w:val="20"/>
      <w:lang w:eastAsia="ru-RU"/>
    </w:rPr>
  </w:style>
  <w:style w:type="paragraph" w:styleId="6">
    <w:name w:val="heading 6"/>
    <w:basedOn w:val="a0"/>
    <w:next w:val="a0"/>
    <w:link w:val="60"/>
    <w:qFormat/>
    <w:rsid w:val="003F71FF"/>
    <w:pPr>
      <w:keepNext/>
      <w:spacing w:after="0" w:line="240" w:lineRule="auto"/>
      <w:ind w:firstLine="720"/>
      <w:outlineLvl w:val="5"/>
    </w:pPr>
    <w:rPr>
      <w:rFonts w:eastAsia="Times New Roman"/>
      <w:b/>
      <w:sz w:val="20"/>
      <w:szCs w:val="20"/>
      <w:lang w:eastAsia="ru-RU"/>
    </w:rPr>
  </w:style>
  <w:style w:type="paragraph" w:styleId="7">
    <w:name w:val="heading 7"/>
    <w:basedOn w:val="a0"/>
    <w:next w:val="a0"/>
    <w:link w:val="70"/>
    <w:qFormat/>
    <w:rsid w:val="003F71FF"/>
    <w:pPr>
      <w:keepNext/>
      <w:spacing w:after="0" w:line="240" w:lineRule="auto"/>
      <w:outlineLvl w:val="6"/>
    </w:pPr>
    <w:rPr>
      <w:rFonts w:eastAsia="Times New Roman"/>
      <w:b/>
      <w:sz w:val="20"/>
      <w:szCs w:val="20"/>
      <w:u w:val="single"/>
      <w:lang w:eastAsia="ru-RU"/>
    </w:rPr>
  </w:style>
  <w:style w:type="paragraph" w:styleId="8">
    <w:name w:val="heading 8"/>
    <w:basedOn w:val="a0"/>
    <w:next w:val="a0"/>
    <w:link w:val="80"/>
    <w:qFormat/>
    <w:rsid w:val="003F71FF"/>
    <w:pPr>
      <w:keepNext/>
      <w:spacing w:after="0" w:line="240" w:lineRule="auto"/>
      <w:jc w:val="both"/>
      <w:outlineLvl w:val="7"/>
    </w:pPr>
    <w:rPr>
      <w:rFonts w:eastAsia="Times New Roman"/>
      <w:b/>
      <w:sz w:val="20"/>
      <w:szCs w:val="20"/>
      <w:lang w:eastAsia="ru-RU"/>
    </w:rPr>
  </w:style>
  <w:style w:type="paragraph" w:styleId="9">
    <w:name w:val="heading 9"/>
    <w:basedOn w:val="a0"/>
    <w:next w:val="a0"/>
    <w:link w:val="90"/>
    <w:qFormat/>
    <w:rsid w:val="003F71FF"/>
    <w:pPr>
      <w:keepNext/>
      <w:spacing w:after="0" w:line="240" w:lineRule="auto"/>
      <w:outlineLvl w:val="8"/>
    </w:pPr>
    <w:rPr>
      <w:rFonts w:eastAsia="Times New Roman"/>
      <w:b/>
      <w:snapToGrid w:val="0"/>
      <w:color w:val="000000"/>
      <w:sz w:val="18"/>
      <w:szCs w:val="20"/>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MIGHeading 1 Знак,h1 Знак"/>
    <w:link w:val="10"/>
    <w:rsid w:val="003F71FF"/>
    <w:rPr>
      <w:rFonts w:ascii="Arial" w:eastAsia="Times New Roman" w:hAnsi="Arial" w:cs="Times New Roman"/>
      <w:b/>
      <w:kern w:val="28"/>
      <w:sz w:val="28"/>
      <w:szCs w:val="20"/>
      <w:lang w:eastAsia="ru-RU"/>
    </w:rPr>
  </w:style>
  <w:style w:type="character" w:customStyle="1" w:styleId="21">
    <w:name w:val="Заголовок 2 Знак"/>
    <w:link w:val="2"/>
    <w:rsid w:val="003F71FF"/>
    <w:rPr>
      <w:rFonts w:ascii="Times New Roman" w:eastAsia="Times New Roman" w:hAnsi="Times New Roman" w:cs="Times New Roman"/>
      <w:b/>
      <w:sz w:val="24"/>
      <w:szCs w:val="20"/>
      <w:lang w:val="en-US" w:eastAsia="ru-RU"/>
    </w:rPr>
  </w:style>
  <w:style w:type="character" w:customStyle="1" w:styleId="30">
    <w:name w:val="Заголовок 3 Знак"/>
    <w:link w:val="3"/>
    <w:rsid w:val="003F71FF"/>
    <w:rPr>
      <w:rFonts w:ascii="Times New Roman" w:eastAsia="Times New Roman" w:hAnsi="Times New Roman" w:cs="Times New Roman"/>
      <w:b/>
      <w:snapToGrid w:val="0"/>
      <w:color w:val="000000"/>
      <w:sz w:val="20"/>
      <w:szCs w:val="20"/>
      <w:lang w:eastAsia="ru-RU"/>
    </w:rPr>
  </w:style>
  <w:style w:type="character" w:customStyle="1" w:styleId="40">
    <w:name w:val="Заголовок 4 Знак"/>
    <w:link w:val="4"/>
    <w:rsid w:val="003F71FF"/>
    <w:rPr>
      <w:rFonts w:ascii="Times New Roman" w:eastAsia="Times New Roman" w:hAnsi="Times New Roman" w:cs="Times New Roman"/>
      <w:b/>
      <w:sz w:val="20"/>
      <w:szCs w:val="20"/>
      <w:lang w:eastAsia="ru-RU"/>
    </w:rPr>
  </w:style>
  <w:style w:type="character" w:customStyle="1" w:styleId="50">
    <w:name w:val="Заголовок 5 Знак"/>
    <w:link w:val="5"/>
    <w:rsid w:val="003F71FF"/>
    <w:rPr>
      <w:rFonts w:ascii="Times New Roman" w:eastAsia="Times New Roman" w:hAnsi="Times New Roman" w:cs="Times New Roman"/>
      <w:b/>
      <w:sz w:val="20"/>
      <w:szCs w:val="20"/>
      <w:lang w:eastAsia="ru-RU"/>
    </w:rPr>
  </w:style>
  <w:style w:type="character" w:customStyle="1" w:styleId="60">
    <w:name w:val="Заголовок 6 Знак"/>
    <w:link w:val="6"/>
    <w:rsid w:val="003F71FF"/>
    <w:rPr>
      <w:rFonts w:ascii="Times New Roman" w:eastAsia="Times New Roman" w:hAnsi="Times New Roman" w:cs="Times New Roman"/>
      <w:b/>
      <w:sz w:val="20"/>
      <w:szCs w:val="20"/>
      <w:lang w:eastAsia="ru-RU"/>
    </w:rPr>
  </w:style>
  <w:style w:type="character" w:customStyle="1" w:styleId="70">
    <w:name w:val="Заголовок 7 Знак"/>
    <w:link w:val="7"/>
    <w:rsid w:val="003F71FF"/>
    <w:rPr>
      <w:rFonts w:ascii="Times New Roman" w:eastAsia="Times New Roman" w:hAnsi="Times New Roman" w:cs="Times New Roman"/>
      <w:b/>
      <w:sz w:val="20"/>
      <w:szCs w:val="20"/>
      <w:u w:val="single"/>
      <w:lang w:eastAsia="ru-RU"/>
    </w:rPr>
  </w:style>
  <w:style w:type="character" w:customStyle="1" w:styleId="80">
    <w:name w:val="Заголовок 8 Знак"/>
    <w:link w:val="8"/>
    <w:rsid w:val="003F71FF"/>
    <w:rPr>
      <w:rFonts w:ascii="Times New Roman" w:eastAsia="Times New Roman" w:hAnsi="Times New Roman" w:cs="Times New Roman"/>
      <w:b/>
      <w:sz w:val="20"/>
      <w:szCs w:val="20"/>
      <w:lang w:eastAsia="ru-RU"/>
    </w:rPr>
  </w:style>
  <w:style w:type="character" w:customStyle="1" w:styleId="90">
    <w:name w:val="Заголовок 9 Знак"/>
    <w:link w:val="9"/>
    <w:rsid w:val="003F71FF"/>
    <w:rPr>
      <w:rFonts w:ascii="Times New Roman" w:eastAsia="Times New Roman" w:hAnsi="Times New Roman" w:cs="Times New Roman"/>
      <w:b/>
      <w:snapToGrid w:val="0"/>
      <w:color w:val="000000"/>
      <w:sz w:val="18"/>
      <w:szCs w:val="20"/>
      <w:lang w:val="en-AU"/>
    </w:rPr>
  </w:style>
  <w:style w:type="paragraph" w:styleId="a4">
    <w:name w:val="List Paragraph"/>
    <w:aliases w:val="Elenco Normale"/>
    <w:basedOn w:val="a0"/>
    <w:link w:val="a5"/>
    <w:uiPriority w:val="34"/>
    <w:qFormat/>
    <w:rsid w:val="003F71FF"/>
    <w:pPr>
      <w:ind w:left="720"/>
      <w:contextualSpacing/>
    </w:pPr>
  </w:style>
  <w:style w:type="paragraph" w:styleId="a6">
    <w:name w:val="Body Text Indent"/>
    <w:basedOn w:val="a0"/>
    <w:link w:val="a7"/>
    <w:rsid w:val="003F71FF"/>
    <w:pPr>
      <w:spacing w:after="0" w:line="240" w:lineRule="auto"/>
      <w:ind w:left="1134" w:hanging="850"/>
    </w:pPr>
    <w:rPr>
      <w:rFonts w:eastAsia="Times New Roman"/>
      <w:sz w:val="20"/>
      <w:szCs w:val="20"/>
      <w:lang w:eastAsia="ru-RU"/>
    </w:rPr>
  </w:style>
  <w:style w:type="character" w:customStyle="1" w:styleId="a7">
    <w:name w:val="Основной текст с отступом Знак"/>
    <w:link w:val="a6"/>
    <w:rsid w:val="003F71FF"/>
    <w:rPr>
      <w:rFonts w:ascii="Times New Roman" w:eastAsia="Times New Roman" w:hAnsi="Times New Roman" w:cs="Times New Roman"/>
      <w:sz w:val="20"/>
      <w:szCs w:val="20"/>
      <w:lang w:eastAsia="ru-RU"/>
    </w:rPr>
  </w:style>
  <w:style w:type="paragraph" w:styleId="a8">
    <w:name w:val="Body Text"/>
    <w:basedOn w:val="a0"/>
    <w:link w:val="a9"/>
    <w:unhideWhenUsed/>
    <w:rsid w:val="003F71FF"/>
    <w:pPr>
      <w:spacing w:after="120"/>
    </w:pPr>
  </w:style>
  <w:style w:type="character" w:customStyle="1" w:styleId="a9">
    <w:name w:val="Основной текст Знак"/>
    <w:link w:val="a8"/>
    <w:rsid w:val="003F71FF"/>
    <w:rPr>
      <w:rFonts w:ascii="Times New Roman" w:hAnsi="Times New Roman" w:cs="Times New Roman"/>
      <w:sz w:val="24"/>
      <w:szCs w:val="24"/>
    </w:rPr>
  </w:style>
  <w:style w:type="numbering" w:customStyle="1" w:styleId="12">
    <w:name w:val="Нет списка1"/>
    <w:next w:val="a3"/>
    <w:uiPriority w:val="99"/>
    <w:semiHidden/>
    <w:rsid w:val="003F71FF"/>
  </w:style>
  <w:style w:type="paragraph" w:styleId="aa">
    <w:name w:val="footer"/>
    <w:basedOn w:val="a0"/>
    <w:link w:val="ab"/>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b">
    <w:name w:val="Нижний колонтитул Знак"/>
    <w:link w:val="aa"/>
    <w:uiPriority w:val="99"/>
    <w:rsid w:val="003F71FF"/>
    <w:rPr>
      <w:rFonts w:ascii="Times New Roman" w:eastAsia="Times New Roman" w:hAnsi="Times New Roman" w:cs="Times New Roman"/>
      <w:sz w:val="20"/>
      <w:szCs w:val="20"/>
      <w:lang w:eastAsia="ru-RU"/>
    </w:rPr>
  </w:style>
  <w:style w:type="character" w:styleId="ac">
    <w:name w:val="page number"/>
    <w:basedOn w:val="a1"/>
    <w:rsid w:val="003F71FF"/>
  </w:style>
  <w:style w:type="paragraph" w:customStyle="1" w:styleId="13">
    <w:name w:val="Обычный1"/>
    <w:rsid w:val="003F71FF"/>
    <w:pPr>
      <w:widowControl w:val="0"/>
      <w:spacing w:before="60" w:line="280" w:lineRule="auto"/>
      <w:jc w:val="both"/>
    </w:pPr>
    <w:rPr>
      <w:rFonts w:ascii="Times New Roman" w:eastAsia="Batang" w:hAnsi="Times New Roman"/>
      <w:snapToGrid w:val="0"/>
    </w:rPr>
  </w:style>
  <w:style w:type="paragraph" w:styleId="22">
    <w:name w:val="Body Text Indent 2"/>
    <w:basedOn w:val="a0"/>
    <w:link w:val="23"/>
    <w:rsid w:val="003F71FF"/>
    <w:pPr>
      <w:spacing w:after="0" w:line="240" w:lineRule="auto"/>
      <w:ind w:firstLine="851"/>
      <w:jc w:val="both"/>
    </w:pPr>
    <w:rPr>
      <w:rFonts w:eastAsia="Times New Roman"/>
      <w:sz w:val="20"/>
      <w:szCs w:val="20"/>
      <w:lang w:eastAsia="ru-RU"/>
    </w:rPr>
  </w:style>
  <w:style w:type="character" w:customStyle="1" w:styleId="23">
    <w:name w:val="Основной текст с отступом 2 Знак"/>
    <w:link w:val="22"/>
    <w:rsid w:val="003F71FF"/>
    <w:rPr>
      <w:rFonts w:ascii="Times New Roman" w:eastAsia="Times New Roman" w:hAnsi="Times New Roman" w:cs="Times New Roman"/>
      <w:sz w:val="20"/>
      <w:szCs w:val="20"/>
      <w:lang w:eastAsia="ru-RU"/>
    </w:rPr>
  </w:style>
  <w:style w:type="paragraph" w:styleId="ad">
    <w:name w:val="footnote text"/>
    <w:basedOn w:val="a0"/>
    <w:link w:val="ae"/>
    <w:uiPriority w:val="99"/>
    <w:rsid w:val="003F71FF"/>
    <w:pPr>
      <w:spacing w:after="0" w:line="240" w:lineRule="auto"/>
    </w:pPr>
    <w:rPr>
      <w:rFonts w:eastAsia="Times New Roman"/>
      <w:sz w:val="20"/>
      <w:szCs w:val="20"/>
      <w:lang w:eastAsia="ru-RU"/>
    </w:rPr>
  </w:style>
  <w:style w:type="character" w:customStyle="1" w:styleId="ae">
    <w:name w:val="Текст сноски Знак"/>
    <w:link w:val="ad"/>
    <w:uiPriority w:val="99"/>
    <w:rsid w:val="003F71FF"/>
    <w:rPr>
      <w:rFonts w:ascii="Times New Roman" w:eastAsia="Times New Roman" w:hAnsi="Times New Roman" w:cs="Times New Roman"/>
      <w:sz w:val="20"/>
      <w:szCs w:val="20"/>
      <w:lang w:eastAsia="ru-RU"/>
    </w:rPr>
  </w:style>
  <w:style w:type="character" w:styleId="af">
    <w:name w:val="footnote reference"/>
    <w:uiPriority w:val="99"/>
    <w:rsid w:val="003F71FF"/>
    <w:rPr>
      <w:vertAlign w:val="superscript"/>
    </w:rPr>
  </w:style>
  <w:style w:type="paragraph" w:customStyle="1" w:styleId="210">
    <w:name w:val="Основной текст 21"/>
    <w:basedOn w:val="a0"/>
    <w:rsid w:val="003F71FF"/>
    <w:pPr>
      <w:spacing w:after="0" w:line="240" w:lineRule="auto"/>
      <w:jc w:val="both"/>
    </w:pPr>
    <w:rPr>
      <w:rFonts w:eastAsia="Times New Roman"/>
      <w:szCs w:val="20"/>
      <w:lang w:eastAsia="ru-RU"/>
    </w:rPr>
  </w:style>
  <w:style w:type="paragraph" w:styleId="af0">
    <w:name w:val="header"/>
    <w:basedOn w:val="a0"/>
    <w:link w:val="af1"/>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f1">
    <w:name w:val="Верхний колонтитул Знак"/>
    <w:link w:val="af0"/>
    <w:uiPriority w:val="99"/>
    <w:rsid w:val="003F71FF"/>
    <w:rPr>
      <w:rFonts w:ascii="Times New Roman" w:eastAsia="Times New Roman" w:hAnsi="Times New Roman" w:cs="Times New Roman"/>
      <w:sz w:val="20"/>
      <w:szCs w:val="20"/>
      <w:lang w:eastAsia="ru-RU"/>
    </w:rPr>
  </w:style>
  <w:style w:type="paragraph" w:styleId="24">
    <w:name w:val="Body Text 2"/>
    <w:basedOn w:val="a0"/>
    <w:link w:val="25"/>
    <w:rsid w:val="003F71FF"/>
    <w:pPr>
      <w:numPr>
        <w:ilvl w:val="12"/>
      </w:numPr>
      <w:spacing w:after="0" w:line="240" w:lineRule="auto"/>
      <w:jc w:val="both"/>
    </w:pPr>
    <w:rPr>
      <w:rFonts w:eastAsia="Times New Roman"/>
      <w:i/>
      <w:sz w:val="18"/>
      <w:szCs w:val="20"/>
      <w:lang w:eastAsia="ru-RU"/>
    </w:rPr>
  </w:style>
  <w:style w:type="character" w:customStyle="1" w:styleId="25">
    <w:name w:val="Основной текст 2 Знак"/>
    <w:link w:val="24"/>
    <w:rsid w:val="003F71FF"/>
    <w:rPr>
      <w:rFonts w:ascii="Times New Roman" w:eastAsia="Times New Roman" w:hAnsi="Times New Roman" w:cs="Times New Roman"/>
      <w:i/>
      <w:sz w:val="18"/>
      <w:szCs w:val="20"/>
      <w:lang w:eastAsia="ru-RU"/>
    </w:rPr>
  </w:style>
  <w:style w:type="paragraph" w:styleId="31">
    <w:name w:val="Body Text Indent 3"/>
    <w:basedOn w:val="a0"/>
    <w:link w:val="32"/>
    <w:rsid w:val="003F71FF"/>
    <w:pPr>
      <w:spacing w:after="0" w:line="240" w:lineRule="auto"/>
      <w:ind w:firstLine="720"/>
      <w:jc w:val="both"/>
    </w:pPr>
    <w:rPr>
      <w:rFonts w:eastAsia="Times New Roman"/>
      <w:i/>
      <w:sz w:val="18"/>
      <w:szCs w:val="20"/>
      <w:lang w:eastAsia="ru-RU"/>
    </w:rPr>
  </w:style>
  <w:style w:type="character" w:customStyle="1" w:styleId="32">
    <w:name w:val="Основной текст с отступом 3 Знак"/>
    <w:link w:val="31"/>
    <w:rsid w:val="003F71FF"/>
    <w:rPr>
      <w:rFonts w:ascii="Times New Roman" w:eastAsia="Times New Roman" w:hAnsi="Times New Roman" w:cs="Times New Roman"/>
      <w:i/>
      <w:sz w:val="18"/>
      <w:szCs w:val="20"/>
      <w:lang w:eastAsia="ru-RU"/>
    </w:rPr>
  </w:style>
  <w:style w:type="paragraph" w:styleId="af2">
    <w:name w:val="caption"/>
    <w:basedOn w:val="a0"/>
    <w:next w:val="a0"/>
    <w:qFormat/>
    <w:rsid w:val="003F71FF"/>
    <w:pPr>
      <w:spacing w:after="0" w:line="240" w:lineRule="auto"/>
    </w:pPr>
    <w:rPr>
      <w:rFonts w:eastAsia="Times New Roman"/>
      <w:b/>
      <w:sz w:val="20"/>
      <w:szCs w:val="20"/>
      <w:lang w:eastAsia="ru-RU"/>
    </w:rPr>
  </w:style>
  <w:style w:type="paragraph" w:styleId="33">
    <w:name w:val="Body Text 3"/>
    <w:basedOn w:val="a0"/>
    <w:link w:val="34"/>
    <w:rsid w:val="003F71FF"/>
    <w:pPr>
      <w:spacing w:after="0" w:line="240" w:lineRule="auto"/>
      <w:jc w:val="both"/>
    </w:pPr>
    <w:rPr>
      <w:rFonts w:eastAsia="Times New Roman"/>
      <w:sz w:val="20"/>
      <w:szCs w:val="20"/>
      <w:lang w:eastAsia="ko-KR"/>
    </w:rPr>
  </w:style>
  <w:style w:type="character" w:customStyle="1" w:styleId="34">
    <w:name w:val="Основной текст 3 Знак"/>
    <w:link w:val="33"/>
    <w:rsid w:val="003F71FF"/>
    <w:rPr>
      <w:rFonts w:ascii="Times New Roman" w:eastAsia="Times New Roman" w:hAnsi="Times New Roman" w:cs="Times New Roman"/>
      <w:sz w:val="20"/>
      <w:szCs w:val="20"/>
      <w:lang w:eastAsia="ko-KR"/>
    </w:rPr>
  </w:style>
  <w:style w:type="paragraph" w:customStyle="1" w:styleId="81">
    <w:name w:val="заголовок 8"/>
    <w:rsid w:val="003F71FF"/>
    <w:pPr>
      <w:keepNext/>
      <w:jc w:val="center"/>
    </w:pPr>
    <w:rPr>
      <w:rFonts w:ascii="Times New Roman" w:eastAsia="Times New Roman" w:hAnsi="Times New Roman"/>
      <w:b/>
      <w:snapToGrid w:val="0"/>
      <w:color w:val="000000"/>
      <w:sz w:val="24"/>
    </w:rPr>
  </w:style>
  <w:style w:type="paragraph" w:customStyle="1" w:styleId="41">
    <w:name w:val="заголовок 4"/>
    <w:rsid w:val="003F71FF"/>
    <w:pPr>
      <w:keepNext/>
    </w:pPr>
    <w:rPr>
      <w:rFonts w:ascii="Times New Roman" w:eastAsia="Times New Roman" w:hAnsi="Times New Roman"/>
      <w:snapToGrid w:val="0"/>
      <w:color w:val="000000"/>
      <w:sz w:val="24"/>
    </w:rPr>
  </w:style>
  <w:style w:type="paragraph" w:customStyle="1" w:styleId="71">
    <w:name w:val="заголовок 7"/>
    <w:rsid w:val="003F71FF"/>
    <w:pPr>
      <w:keepNext/>
    </w:pPr>
    <w:rPr>
      <w:rFonts w:ascii="Times New Roman" w:eastAsia="Times New Roman" w:hAnsi="Times New Roman"/>
      <w:b/>
      <w:snapToGrid w:val="0"/>
      <w:color w:val="000000"/>
    </w:rPr>
  </w:style>
  <w:style w:type="paragraph" w:styleId="af3">
    <w:name w:val="Balloon Text"/>
    <w:basedOn w:val="a0"/>
    <w:link w:val="af4"/>
    <w:rsid w:val="003F71FF"/>
    <w:pPr>
      <w:spacing w:after="0" w:line="240" w:lineRule="auto"/>
    </w:pPr>
    <w:rPr>
      <w:rFonts w:ascii="Tahoma" w:eastAsia="Times New Roman" w:hAnsi="Tahoma" w:cs="Tahoma"/>
      <w:sz w:val="16"/>
      <w:szCs w:val="16"/>
      <w:lang w:eastAsia="ru-RU"/>
    </w:rPr>
  </w:style>
  <w:style w:type="character" w:customStyle="1" w:styleId="af4">
    <w:name w:val="Текст выноски Знак"/>
    <w:link w:val="af3"/>
    <w:rsid w:val="003F71FF"/>
    <w:rPr>
      <w:rFonts w:ascii="Tahoma" w:eastAsia="Times New Roman" w:hAnsi="Tahoma" w:cs="Tahoma"/>
      <w:sz w:val="16"/>
      <w:szCs w:val="16"/>
      <w:lang w:eastAsia="ru-RU"/>
    </w:rPr>
  </w:style>
  <w:style w:type="table" w:styleId="af5">
    <w:name w:val="Table Grid"/>
    <w:basedOn w:val="a2"/>
    <w:uiPriority w:val="3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3F71FF"/>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3F71FF"/>
    <w:rPr>
      <w:rFonts w:ascii="Times New Roman" w:hAnsi="Times New Roman" w:cs="Times New Roman" w:hint="default"/>
      <w:b/>
      <w:bCs/>
      <w:i w:val="0"/>
      <w:iCs w:val="0"/>
      <w:strike w:val="0"/>
      <w:dstrike w:val="0"/>
      <w:color w:val="000000"/>
      <w:sz w:val="20"/>
      <w:szCs w:val="20"/>
      <w:u w:val="none"/>
      <w:effect w:val="none"/>
    </w:rPr>
  </w:style>
  <w:style w:type="paragraph" w:customStyle="1" w:styleId="14">
    <w:name w:val="заголовок 1"/>
    <w:basedOn w:val="a0"/>
    <w:next w:val="a0"/>
    <w:rsid w:val="003F71FF"/>
    <w:pPr>
      <w:keepNext/>
      <w:widowControl w:val="0"/>
      <w:spacing w:after="0" w:line="240" w:lineRule="auto"/>
    </w:pPr>
    <w:rPr>
      <w:rFonts w:ascii="CG Times" w:eastAsia="Times New Roman" w:hAnsi="CG Times"/>
      <w:b/>
      <w:sz w:val="20"/>
      <w:szCs w:val="20"/>
      <w:lang w:val="en-US" w:eastAsia="ru-RU"/>
    </w:rPr>
  </w:style>
  <w:style w:type="paragraph" w:styleId="af6">
    <w:name w:val="Normal (Web)"/>
    <w:aliases w:val="Обычный (Web)1, Знак Знак Знак Знак Знак Знак Знак Знак Знак Знак Знак Знак Знак Знак Знак Знак Знак Знак Знак Знак,Знак4,Знак4 Знак Знак,Знак4 Знак,Обычный (веб) Знак1,Обычный (веб) Знак Знак1,Знак Знак1 Знак"/>
    <w:basedOn w:val="a0"/>
    <w:link w:val="af7"/>
    <w:uiPriority w:val="99"/>
    <w:qFormat/>
    <w:rsid w:val="003F71FF"/>
    <w:pPr>
      <w:spacing w:before="100" w:beforeAutospacing="1" w:after="100" w:afterAutospacing="1" w:line="240" w:lineRule="auto"/>
    </w:pPr>
    <w:rPr>
      <w:rFonts w:eastAsia="Times New Roman"/>
      <w:lang w:eastAsia="ru-RU"/>
    </w:rPr>
  </w:style>
  <w:style w:type="paragraph" w:styleId="af8">
    <w:name w:val="annotation text"/>
    <w:basedOn w:val="a0"/>
    <w:link w:val="af9"/>
    <w:rsid w:val="003F71FF"/>
    <w:pPr>
      <w:spacing w:after="0" w:line="240" w:lineRule="auto"/>
    </w:pPr>
    <w:rPr>
      <w:rFonts w:eastAsia="Times New Roman"/>
      <w:snapToGrid w:val="0"/>
      <w:sz w:val="20"/>
      <w:szCs w:val="20"/>
      <w:lang w:eastAsia="ru-RU"/>
    </w:rPr>
  </w:style>
  <w:style w:type="character" w:customStyle="1" w:styleId="af9">
    <w:name w:val="Текст примечания Знак"/>
    <w:link w:val="af8"/>
    <w:rsid w:val="003F71FF"/>
    <w:rPr>
      <w:rFonts w:ascii="Times New Roman" w:eastAsia="Times New Roman" w:hAnsi="Times New Roman" w:cs="Times New Roman"/>
      <w:snapToGrid w:val="0"/>
      <w:sz w:val="20"/>
      <w:szCs w:val="20"/>
      <w:lang w:eastAsia="ru-RU"/>
    </w:rPr>
  </w:style>
  <w:style w:type="character" w:styleId="afa">
    <w:name w:val="Strong"/>
    <w:uiPriority w:val="22"/>
    <w:qFormat/>
    <w:rsid w:val="003F71FF"/>
    <w:rPr>
      <w:b/>
    </w:rPr>
  </w:style>
  <w:style w:type="paragraph" w:customStyle="1" w:styleId="15">
    <w:name w:val="Обычный (веб)1"/>
    <w:basedOn w:val="a0"/>
    <w:rsid w:val="003F71FF"/>
    <w:pPr>
      <w:spacing w:before="240" w:after="240" w:line="240" w:lineRule="auto"/>
    </w:pPr>
    <w:rPr>
      <w:rFonts w:eastAsia="Times New Roman"/>
      <w:lang w:eastAsia="ru-RU"/>
    </w:rPr>
  </w:style>
  <w:style w:type="paragraph" w:customStyle="1" w:styleId="16">
    <w:name w:val="1"/>
    <w:basedOn w:val="a0"/>
    <w:next w:val="af6"/>
    <w:rsid w:val="003F71FF"/>
    <w:pPr>
      <w:spacing w:before="100" w:beforeAutospacing="1" w:after="100" w:afterAutospacing="1" w:line="240" w:lineRule="auto"/>
    </w:pPr>
    <w:rPr>
      <w:rFonts w:eastAsia="Times New Roman"/>
      <w:lang w:eastAsia="ru-RU"/>
    </w:rPr>
  </w:style>
  <w:style w:type="character" w:styleId="afb">
    <w:name w:val="annotation reference"/>
    <w:rsid w:val="003F71FF"/>
    <w:rPr>
      <w:sz w:val="16"/>
      <w:szCs w:val="16"/>
    </w:rPr>
  </w:style>
  <w:style w:type="paragraph" w:styleId="a">
    <w:name w:val="List Number"/>
    <w:basedOn w:val="a0"/>
    <w:rsid w:val="003F71FF"/>
    <w:pPr>
      <w:numPr>
        <w:numId w:val="2"/>
      </w:numPr>
      <w:spacing w:after="0" w:line="240" w:lineRule="auto"/>
    </w:pPr>
    <w:rPr>
      <w:rFonts w:eastAsia="Times New Roman"/>
      <w:sz w:val="20"/>
      <w:szCs w:val="20"/>
      <w:lang w:eastAsia="ru-RU"/>
    </w:rPr>
  </w:style>
  <w:style w:type="character" w:styleId="afc">
    <w:name w:val="Hyperlink"/>
    <w:uiPriority w:val="99"/>
    <w:rsid w:val="003F71FF"/>
    <w:rPr>
      <w:color w:val="0000FF"/>
      <w:u w:val="single"/>
    </w:rPr>
  </w:style>
  <w:style w:type="character" w:styleId="afd">
    <w:name w:val="Emphasis"/>
    <w:qFormat/>
    <w:rsid w:val="003F71FF"/>
    <w:rPr>
      <w:i/>
      <w:iCs/>
    </w:rPr>
  </w:style>
  <w:style w:type="numbering" w:customStyle="1" w:styleId="1">
    <w:name w:val="Стиль1"/>
    <w:basedOn w:val="a3"/>
    <w:rsid w:val="003F71FF"/>
    <w:pPr>
      <w:numPr>
        <w:numId w:val="3"/>
      </w:numPr>
    </w:pPr>
  </w:style>
  <w:style w:type="numbering" w:customStyle="1" w:styleId="20">
    <w:name w:val="Стиль2"/>
    <w:rsid w:val="003F71FF"/>
    <w:pPr>
      <w:numPr>
        <w:numId w:val="4"/>
      </w:numPr>
    </w:pPr>
  </w:style>
  <w:style w:type="paragraph" w:styleId="afe">
    <w:name w:val="annotation subject"/>
    <w:basedOn w:val="af8"/>
    <w:next w:val="af8"/>
    <w:link w:val="aff"/>
    <w:rsid w:val="003F71FF"/>
    <w:rPr>
      <w:b/>
      <w:bCs/>
      <w:snapToGrid/>
    </w:rPr>
  </w:style>
  <w:style w:type="character" w:customStyle="1" w:styleId="aff">
    <w:name w:val="Тема примечания Знак"/>
    <w:link w:val="afe"/>
    <w:rsid w:val="003F71FF"/>
    <w:rPr>
      <w:rFonts w:ascii="Times New Roman" w:eastAsia="Times New Roman" w:hAnsi="Times New Roman" w:cs="Times New Roman"/>
      <w:b/>
      <w:bCs/>
      <w:snapToGrid/>
      <w:sz w:val="20"/>
      <w:szCs w:val="20"/>
      <w:lang w:eastAsia="ru-RU"/>
    </w:rPr>
  </w:style>
  <w:style w:type="paragraph" w:customStyle="1" w:styleId="bullet1">
    <w:name w:val="bullet 1"/>
    <w:basedOn w:val="a0"/>
    <w:rsid w:val="003F71FF"/>
    <w:pPr>
      <w:tabs>
        <w:tab w:val="num" w:pos="588"/>
        <w:tab w:val="num" w:pos="2204"/>
      </w:tabs>
      <w:spacing w:before="60" w:after="60" w:line="260" w:lineRule="exact"/>
      <w:ind w:left="588" w:hanging="360"/>
      <w:jc w:val="both"/>
    </w:pPr>
    <w:rPr>
      <w:rFonts w:ascii="Verdana" w:eastAsia="Times New Roman" w:hAnsi="Verdana"/>
      <w:sz w:val="18"/>
      <w:lang w:eastAsia="ru-RU"/>
    </w:rPr>
  </w:style>
  <w:style w:type="paragraph" w:styleId="aff0">
    <w:name w:val="Title"/>
    <w:basedOn w:val="a0"/>
    <w:link w:val="aff1"/>
    <w:qFormat/>
    <w:rsid w:val="003F71FF"/>
    <w:pPr>
      <w:spacing w:after="0" w:line="240" w:lineRule="auto"/>
      <w:jc w:val="center"/>
    </w:pPr>
    <w:rPr>
      <w:rFonts w:eastAsia="Times New Roman"/>
      <w:b/>
      <w:bCs/>
      <w:lang w:eastAsia="ru-RU"/>
    </w:rPr>
  </w:style>
  <w:style w:type="character" w:customStyle="1" w:styleId="aff1">
    <w:name w:val="Заголовок Знак"/>
    <w:link w:val="aff0"/>
    <w:rsid w:val="003F71FF"/>
    <w:rPr>
      <w:rFonts w:ascii="Times New Roman" w:eastAsia="Times New Roman" w:hAnsi="Times New Roman" w:cs="Times New Roman"/>
      <w:b/>
      <w:bCs/>
      <w:sz w:val="24"/>
      <w:szCs w:val="24"/>
      <w:lang w:eastAsia="ru-RU"/>
    </w:rPr>
  </w:style>
  <w:style w:type="paragraph" w:customStyle="1" w:styleId="1CharChar">
    <w:name w:val="Знак Знак Знак Знак Знак1 Знак Знак Знак Знак Char Char Знак"/>
    <w:basedOn w:val="a0"/>
    <w:rsid w:val="003F71FF"/>
    <w:pPr>
      <w:spacing w:after="160" w:line="240" w:lineRule="exact"/>
    </w:pPr>
    <w:rPr>
      <w:rFonts w:eastAsia="Times New Roman"/>
      <w:sz w:val="20"/>
      <w:szCs w:val="20"/>
      <w:lang w:eastAsia="ru-RU"/>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ind w:left="-5"/>
    </w:pPr>
    <w:rPr>
      <w:rFonts w:eastAsia="Times New Roman"/>
      <w:sz w:val="20"/>
      <w:szCs w:val="20"/>
    </w:rPr>
  </w:style>
  <w:style w:type="character" w:styleId="aff3">
    <w:name w:val="FollowedHyperlink"/>
    <w:uiPriority w:val="99"/>
    <w:rsid w:val="003F71FF"/>
    <w:rPr>
      <w:color w:val="800080"/>
      <w:u w:val="single"/>
    </w:rPr>
  </w:style>
  <w:style w:type="paragraph" w:customStyle="1" w:styleId="xl24">
    <w:name w:val="xl2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lang w:eastAsia="ru-RU"/>
    </w:rPr>
  </w:style>
  <w:style w:type="paragraph" w:customStyle="1" w:styleId="xl25">
    <w:name w:val="xl25"/>
    <w:basedOn w:val="a0"/>
    <w:rsid w:val="003F71FF"/>
    <w:pPr>
      <w:spacing w:before="100" w:beforeAutospacing="1" w:after="100" w:afterAutospacing="1" w:line="240" w:lineRule="auto"/>
    </w:pPr>
    <w:rPr>
      <w:rFonts w:eastAsia="Times New Roman"/>
      <w:lang w:eastAsia="ru-RU"/>
    </w:rPr>
  </w:style>
  <w:style w:type="paragraph" w:customStyle="1" w:styleId="xl26">
    <w:name w:val="xl2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27">
    <w:name w:val="xl27"/>
    <w:basedOn w:val="a0"/>
    <w:rsid w:val="003F71FF"/>
    <w:pPr>
      <w:spacing w:before="100" w:beforeAutospacing="1" w:after="100" w:afterAutospacing="1" w:line="240" w:lineRule="auto"/>
    </w:pPr>
    <w:rPr>
      <w:rFonts w:eastAsia="Times New Roman"/>
      <w:i/>
      <w:iCs/>
      <w:lang w:eastAsia="ru-RU"/>
    </w:rPr>
  </w:style>
  <w:style w:type="paragraph" w:customStyle="1" w:styleId="xl28">
    <w:name w:val="xl28"/>
    <w:basedOn w:val="a0"/>
    <w:rsid w:val="003F71FF"/>
    <w:pPr>
      <w:spacing w:before="100" w:beforeAutospacing="1" w:after="100" w:afterAutospacing="1" w:line="240" w:lineRule="auto"/>
      <w:jc w:val="right"/>
    </w:pPr>
    <w:rPr>
      <w:rFonts w:eastAsia="Times New Roman"/>
      <w:lang w:eastAsia="ru-RU"/>
    </w:rPr>
  </w:style>
  <w:style w:type="paragraph" w:customStyle="1" w:styleId="xl29">
    <w:name w:val="xl29"/>
    <w:basedOn w:val="a0"/>
    <w:rsid w:val="003F71FF"/>
    <w:pPr>
      <w:spacing w:before="100" w:beforeAutospacing="1" w:after="100" w:afterAutospacing="1" w:line="240" w:lineRule="auto"/>
    </w:pPr>
    <w:rPr>
      <w:rFonts w:eastAsia="Times New Roman"/>
      <w:lang w:eastAsia="ru-RU"/>
    </w:rPr>
  </w:style>
  <w:style w:type="paragraph" w:customStyle="1" w:styleId="xl30">
    <w:name w:val="xl3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sz w:val="18"/>
      <w:szCs w:val="18"/>
      <w:lang w:eastAsia="ru-RU"/>
    </w:rPr>
  </w:style>
  <w:style w:type="paragraph" w:customStyle="1" w:styleId="xl31">
    <w:name w:val="xl3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32">
    <w:name w:val="xl32"/>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3">
    <w:name w:val="xl3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34">
    <w:name w:val="xl3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5">
    <w:name w:val="xl3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6">
    <w:name w:val="xl3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7">
    <w:name w:val="xl37"/>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8">
    <w:name w:val="xl3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9">
    <w:name w:val="xl39"/>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0">
    <w:name w:val="xl40"/>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1">
    <w:name w:val="xl4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2">
    <w:name w:val="xl42"/>
    <w:basedOn w:val="a0"/>
    <w:rsid w:val="003F71FF"/>
    <w:pPr>
      <w:pBdr>
        <w:left w:val="single" w:sz="4" w:space="0" w:color="auto"/>
        <w:right w:val="single" w:sz="4" w:space="0" w:color="auto"/>
      </w:pBdr>
      <w:spacing w:before="100" w:beforeAutospacing="1" w:after="100" w:afterAutospacing="1" w:line="240" w:lineRule="auto"/>
      <w:textAlignment w:val="top"/>
    </w:pPr>
    <w:rPr>
      <w:rFonts w:eastAsia="Times New Roman"/>
      <w:lang w:eastAsia="ru-RU"/>
    </w:rPr>
  </w:style>
  <w:style w:type="paragraph" w:customStyle="1" w:styleId="xl43">
    <w:name w:val="xl43"/>
    <w:basedOn w:val="a0"/>
    <w:rsid w:val="003F71FF"/>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44">
    <w:name w:val="xl44"/>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5">
    <w:name w:val="xl45"/>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6">
    <w:name w:val="xl46"/>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7">
    <w:name w:val="xl47"/>
    <w:basedOn w:val="a0"/>
    <w:rsid w:val="003F71FF"/>
    <w:pPr>
      <w:spacing w:before="100" w:beforeAutospacing="1" w:after="100" w:afterAutospacing="1" w:line="240" w:lineRule="auto"/>
      <w:jc w:val="right"/>
    </w:pPr>
    <w:rPr>
      <w:rFonts w:eastAsia="Times New Roman"/>
      <w:lang w:eastAsia="ru-RU"/>
    </w:rPr>
  </w:style>
  <w:style w:type="paragraph" w:customStyle="1" w:styleId="xl48">
    <w:name w:val="xl48"/>
    <w:basedOn w:val="a0"/>
    <w:rsid w:val="003F71FF"/>
    <w:pPr>
      <w:spacing w:before="100" w:beforeAutospacing="1" w:after="100" w:afterAutospacing="1" w:line="240" w:lineRule="auto"/>
      <w:jc w:val="center"/>
    </w:pPr>
    <w:rPr>
      <w:rFonts w:eastAsia="Times New Roman"/>
      <w:lang w:eastAsia="ru-RU"/>
    </w:rPr>
  </w:style>
  <w:style w:type="paragraph" w:customStyle="1" w:styleId="xl49">
    <w:name w:val="xl49"/>
    <w:basedOn w:val="a0"/>
    <w:rsid w:val="003F71FF"/>
    <w:pPr>
      <w:spacing w:before="100" w:beforeAutospacing="1" w:after="100" w:afterAutospacing="1" w:line="240" w:lineRule="auto"/>
      <w:jc w:val="center"/>
    </w:pPr>
    <w:rPr>
      <w:rFonts w:eastAsia="Times New Roman"/>
      <w:lang w:eastAsia="ru-RU"/>
    </w:rPr>
  </w:style>
  <w:style w:type="paragraph" w:customStyle="1" w:styleId="xl50">
    <w:name w:val="xl50"/>
    <w:basedOn w:val="a0"/>
    <w:rsid w:val="003F71FF"/>
    <w:pPr>
      <w:spacing w:before="100" w:beforeAutospacing="1" w:after="100" w:afterAutospacing="1" w:line="240" w:lineRule="auto"/>
      <w:jc w:val="center"/>
    </w:pPr>
    <w:rPr>
      <w:rFonts w:eastAsia="Times New Roman"/>
      <w:lang w:eastAsia="ru-RU"/>
    </w:rPr>
  </w:style>
  <w:style w:type="paragraph" w:customStyle="1" w:styleId="xl51">
    <w:name w:val="xl5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2">
    <w:name w:val="xl5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3">
    <w:name w:val="xl5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4">
    <w:name w:val="xl5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5">
    <w:name w:val="xl5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6">
    <w:name w:val="xl56"/>
    <w:basedOn w:val="a0"/>
    <w:rsid w:val="003F71FF"/>
    <w:pPr>
      <w:spacing w:before="100" w:beforeAutospacing="1" w:after="100" w:afterAutospacing="1" w:line="240" w:lineRule="auto"/>
      <w:textAlignment w:val="top"/>
    </w:pPr>
    <w:rPr>
      <w:rFonts w:eastAsia="Times New Roman"/>
      <w:lang w:eastAsia="ru-RU"/>
    </w:rPr>
  </w:style>
  <w:style w:type="paragraph" w:customStyle="1" w:styleId="xl57">
    <w:name w:val="xl57"/>
    <w:basedOn w:val="a0"/>
    <w:rsid w:val="003F71FF"/>
    <w:pPr>
      <w:spacing w:before="100" w:beforeAutospacing="1" w:after="100" w:afterAutospacing="1" w:line="240" w:lineRule="auto"/>
      <w:jc w:val="right"/>
      <w:textAlignment w:val="top"/>
    </w:pPr>
    <w:rPr>
      <w:rFonts w:eastAsia="Times New Roman"/>
      <w:lang w:eastAsia="ru-RU"/>
    </w:rPr>
  </w:style>
  <w:style w:type="paragraph" w:customStyle="1" w:styleId="xl58">
    <w:name w:val="xl58"/>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59">
    <w:name w:val="xl59"/>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0">
    <w:name w:val="xl60"/>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1">
    <w:name w:val="xl61"/>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2">
    <w:name w:val="xl62"/>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3">
    <w:name w:val="xl6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64">
    <w:name w:val="xl64"/>
    <w:basedOn w:val="a0"/>
    <w:rsid w:val="003F71FF"/>
    <w:pPr>
      <w:spacing w:before="100" w:beforeAutospacing="1" w:after="100" w:afterAutospacing="1" w:line="240" w:lineRule="auto"/>
    </w:pPr>
    <w:rPr>
      <w:rFonts w:eastAsia="Times New Roman"/>
      <w:lang w:eastAsia="ru-RU"/>
    </w:rPr>
  </w:style>
  <w:style w:type="paragraph" w:customStyle="1" w:styleId="xl65">
    <w:name w:val="xl65"/>
    <w:basedOn w:val="a0"/>
    <w:rsid w:val="003F71FF"/>
    <w:pPr>
      <w:pBdr>
        <w:left w:val="single" w:sz="4" w:space="0" w:color="auto"/>
      </w:pBdr>
      <w:spacing w:before="100" w:beforeAutospacing="1" w:after="100" w:afterAutospacing="1" w:line="240" w:lineRule="auto"/>
      <w:textAlignment w:val="top"/>
    </w:pPr>
    <w:rPr>
      <w:rFonts w:eastAsia="Times New Roman"/>
      <w:lang w:eastAsia="ru-RU"/>
    </w:rPr>
  </w:style>
  <w:style w:type="character" w:customStyle="1" w:styleId="a5">
    <w:name w:val="Абзац списка Знак"/>
    <w:aliases w:val="Elenco Normale Знак"/>
    <w:link w:val="a4"/>
    <w:uiPriority w:val="34"/>
    <w:locked/>
    <w:rsid w:val="003F71FF"/>
    <w:rPr>
      <w:rFonts w:ascii="Times New Roman" w:hAnsi="Times New Roman" w:cs="Times New Roman"/>
      <w:sz w:val="24"/>
      <w:szCs w:val="24"/>
    </w:rPr>
  </w:style>
  <w:style w:type="paragraph" w:customStyle="1" w:styleId="Default">
    <w:name w:val="Default"/>
    <w:rsid w:val="003F71FF"/>
    <w:pPr>
      <w:autoSpaceDE w:val="0"/>
      <w:autoSpaceDN w:val="0"/>
      <w:adjustRightInd w:val="0"/>
    </w:pPr>
    <w:rPr>
      <w:rFonts w:ascii="Arial" w:eastAsia="Times New Roman" w:hAnsi="Arial" w:cs="Arial"/>
      <w:color w:val="000000"/>
      <w:sz w:val="24"/>
      <w:szCs w:val="24"/>
    </w:rPr>
  </w:style>
  <w:style w:type="paragraph" w:customStyle="1" w:styleId="xl76">
    <w:name w:val="xl76"/>
    <w:basedOn w:val="a0"/>
    <w:rsid w:val="003F71FF"/>
    <w:pPr>
      <w:spacing w:before="100" w:beforeAutospacing="1" w:after="100" w:afterAutospacing="1" w:line="240" w:lineRule="auto"/>
    </w:pPr>
    <w:rPr>
      <w:rFonts w:eastAsia="Times New Roman"/>
      <w:sz w:val="18"/>
      <w:szCs w:val="18"/>
      <w:lang w:eastAsia="ru-RU"/>
    </w:rPr>
  </w:style>
  <w:style w:type="paragraph" w:customStyle="1" w:styleId="xl77">
    <w:name w:val="xl7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lang w:eastAsia="ru-RU"/>
    </w:rPr>
  </w:style>
  <w:style w:type="paragraph" w:customStyle="1" w:styleId="xl78">
    <w:name w:val="xl7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9">
    <w:name w:val="xl7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0">
    <w:name w:val="xl8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2">
    <w:name w:val="xl82"/>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b/>
      <w:bCs/>
      <w:sz w:val="18"/>
      <w:szCs w:val="18"/>
      <w:lang w:eastAsia="ru-RU"/>
    </w:rPr>
  </w:style>
  <w:style w:type="paragraph" w:customStyle="1" w:styleId="xl83">
    <w:name w:val="xl83"/>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4">
    <w:name w:val="xl8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5">
    <w:name w:val="xl8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6">
    <w:name w:val="xl8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87">
    <w:name w:val="xl8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8">
    <w:name w:val="xl8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9">
    <w:name w:val="xl8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90">
    <w:name w:val="xl9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1">
    <w:name w:val="xl9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2">
    <w:name w:val="xl9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3">
    <w:name w:val="xl9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4">
    <w:name w:val="xl9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5">
    <w:name w:val="xl9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6">
    <w:name w:val="xl96"/>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97">
    <w:name w:val="xl97"/>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8">
    <w:name w:val="xl9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9">
    <w:name w:val="xl99"/>
    <w:basedOn w:val="a0"/>
    <w:rsid w:val="003F71FF"/>
    <w:pPr>
      <w:pBdr>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0">
    <w:name w:val="xl100"/>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1">
    <w:name w:val="xl10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2">
    <w:name w:val="xl10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styleId="aff4">
    <w:name w:val="Plain Text"/>
    <w:basedOn w:val="a0"/>
    <w:link w:val="aff5"/>
    <w:uiPriority w:val="99"/>
    <w:unhideWhenUsed/>
    <w:rsid w:val="003F71FF"/>
    <w:pPr>
      <w:spacing w:after="0" w:line="240" w:lineRule="auto"/>
    </w:pPr>
    <w:rPr>
      <w:rFonts w:ascii="Consolas" w:eastAsia="Times New Roman" w:hAnsi="Consolas" w:cs="Consolas"/>
      <w:sz w:val="21"/>
      <w:szCs w:val="21"/>
      <w:lang w:eastAsia="ru-RU"/>
    </w:rPr>
  </w:style>
  <w:style w:type="character" w:customStyle="1" w:styleId="aff5">
    <w:name w:val="Текст Знак"/>
    <w:link w:val="aff4"/>
    <w:uiPriority w:val="99"/>
    <w:rsid w:val="003F71FF"/>
    <w:rPr>
      <w:rFonts w:ascii="Consolas" w:eastAsia="Times New Roman" w:hAnsi="Consolas" w:cs="Consolas"/>
      <w:sz w:val="21"/>
      <w:szCs w:val="21"/>
      <w:lang w:eastAsia="ru-RU"/>
    </w:rPr>
  </w:style>
  <w:style w:type="paragraph" w:styleId="aff6">
    <w:name w:val="No Spacing"/>
    <w:link w:val="aff7"/>
    <w:uiPriority w:val="1"/>
    <w:qFormat/>
    <w:rsid w:val="003F71FF"/>
    <w:rPr>
      <w:sz w:val="24"/>
      <w:szCs w:val="24"/>
      <w:lang w:eastAsia="en-US"/>
    </w:rPr>
  </w:style>
  <w:style w:type="paragraph" w:styleId="HTML">
    <w:name w:val="HTML Preformatted"/>
    <w:basedOn w:val="a0"/>
    <w:link w:val="HTML0"/>
    <w:uiPriority w:val="99"/>
    <w:unhideWhenUsed/>
    <w:rsid w:val="003F7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3F71FF"/>
    <w:rPr>
      <w:rFonts w:ascii="Courier New" w:eastAsia="Times New Roman" w:hAnsi="Courier New" w:cs="Courier New"/>
      <w:sz w:val="20"/>
      <w:szCs w:val="20"/>
      <w:lang w:eastAsia="ru-RU"/>
    </w:rPr>
  </w:style>
  <w:style w:type="paragraph" w:styleId="aff8">
    <w:name w:val="Revision"/>
    <w:hidden/>
    <w:uiPriority w:val="99"/>
    <w:semiHidden/>
    <w:rsid w:val="003F71FF"/>
    <w:rPr>
      <w:rFonts w:ascii="Times New Roman" w:hAnsi="Times New Roman"/>
      <w:sz w:val="24"/>
      <w:szCs w:val="24"/>
      <w:lang w:eastAsia="en-US"/>
    </w:rPr>
  </w:style>
  <w:style w:type="numbering" w:customStyle="1" w:styleId="26">
    <w:name w:val="Нет списка2"/>
    <w:next w:val="a3"/>
    <w:uiPriority w:val="99"/>
    <w:semiHidden/>
    <w:unhideWhenUsed/>
    <w:rsid w:val="003F71FF"/>
  </w:style>
  <w:style w:type="numbering" w:customStyle="1" w:styleId="110">
    <w:name w:val="Нет списка11"/>
    <w:next w:val="a3"/>
    <w:uiPriority w:val="99"/>
    <w:semiHidden/>
    <w:rsid w:val="003F71FF"/>
  </w:style>
  <w:style w:type="table" w:customStyle="1" w:styleId="17">
    <w:name w:val="Сетка таблицы1"/>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Стиль11"/>
    <w:basedOn w:val="a3"/>
    <w:rsid w:val="003F71FF"/>
  </w:style>
  <w:style w:type="numbering" w:customStyle="1" w:styleId="211">
    <w:name w:val="Стиль21"/>
    <w:rsid w:val="003F71FF"/>
  </w:style>
  <w:style w:type="paragraph" w:customStyle="1" w:styleId="aff9">
    <w:name w:val="Стиль"/>
    <w:rsid w:val="003F71FF"/>
    <w:pPr>
      <w:widowControl w:val="0"/>
      <w:autoSpaceDE w:val="0"/>
      <w:autoSpaceDN w:val="0"/>
      <w:adjustRightInd w:val="0"/>
    </w:pPr>
    <w:rPr>
      <w:rFonts w:ascii="Times New Roman" w:eastAsia="Times New Roman" w:hAnsi="Times New Roman"/>
      <w:sz w:val="24"/>
      <w:szCs w:val="24"/>
    </w:rPr>
  </w:style>
  <w:style w:type="paragraph" w:customStyle="1" w:styleId="18">
    <w:name w:val="Абзац списка1"/>
    <w:basedOn w:val="a0"/>
    <w:link w:val="ListParagraphChar"/>
    <w:rsid w:val="003F71FF"/>
    <w:pPr>
      <w:ind w:left="720"/>
      <w:contextualSpacing/>
    </w:pPr>
    <w:rPr>
      <w:rFonts w:ascii="Calibri" w:eastAsia="Times New Roman" w:hAnsi="Calibri"/>
    </w:rPr>
  </w:style>
  <w:style w:type="character" w:customStyle="1" w:styleId="ListParagraphChar">
    <w:name w:val="List Paragraph Char"/>
    <w:link w:val="18"/>
    <w:locked/>
    <w:rsid w:val="003F71FF"/>
    <w:rPr>
      <w:rFonts w:ascii="Calibri" w:eastAsia="Times New Roman" w:hAnsi="Calibri" w:cs="Times New Roman"/>
      <w:sz w:val="24"/>
      <w:szCs w:val="24"/>
    </w:rPr>
  </w:style>
  <w:style w:type="paragraph" w:customStyle="1" w:styleId="a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pPr>
    <w:rPr>
      <w:rFonts w:eastAsia="SimSun"/>
      <w:b/>
      <w:sz w:val="28"/>
      <w:lang w:val="en-US"/>
    </w:rPr>
  </w:style>
  <w:style w:type="paragraph" w:styleId="19">
    <w:name w:val="toc 1"/>
    <w:basedOn w:val="a0"/>
    <w:next w:val="a0"/>
    <w:uiPriority w:val="39"/>
    <w:qFormat/>
    <w:rsid w:val="003F71FF"/>
    <w:pPr>
      <w:spacing w:before="360" w:after="0" w:line="240" w:lineRule="auto"/>
    </w:pPr>
    <w:rPr>
      <w:rFonts w:ascii="Cambria" w:eastAsia="Times New Roman" w:hAnsi="Cambria"/>
      <w:b/>
      <w:bCs/>
      <w:caps/>
      <w:lang w:eastAsia="ru-RU"/>
    </w:rPr>
  </w:style>
  <w:style w:type="paragraph" w:styleId="27">
    <w:name w:val="toc 2"/>
    <w:basedOn w:val="a0"/>
    <w:next w:val="a0"/>
    <w:autoRedefine/>
    <w:uiPriority w:val="39"/>
    <w:qFormat/>
    <w:rsid w:val="003F71FF"/>
    <w:pPr>
      <w:tabs>
        <w:tab w:val="left" w:pos="284"/>
        <w:tab w:val="right" w:leader="dot" w:pos="9356"/>
      </w:tabs>
      <w:suppressAutoHyphens/>
      <w:spacing w:after="0" w:line="240" w:lineRule="auto"/>
      <w:jc w:val="center"/>
    </w:pPr>
    <w:rPr>
      <w:rFonts w:eastAsia="Times New Roman"/>
      <w:b/>
      <w:bCs/>
      <w:noProof/>
      <w:lang w:eastAsia="ru-RU"/>
    </w:rPr>
  </w:style>
  <w:style w:type="paragraph" w:styleId="35">
    <w:name w:val="toc 3"/>
    <w:basedOn w:val="a0"/>
    <w:next w:val="a0"/>
    <w:autoRedefine/>
    <w:uiPriority w:val="39"/>
    <w:qFormat/>
    <w:rsid w:val="003F71FF"/>
    <w:pPr>
      <w:spacing w:after="0" w:line="240" w:lineRule="auto"/>
    </w:pPr>
    <w:rPr>
      <w:rFonts w:ascii="Calibri" w:eastAsia="Times New Roman" w:hAnsi="Calibri" w:cs="Calibri"/>
      <w:sz w:val="20"/>
      <w:szCs w:val="20"/>
      <w:lang w:eastAsia="ru-RU"/>
    </w:rPr>
  </w:style>
  <w:style w:type="paragraph" w:styleId="42">
    <w:name w:val="toc 4"/>
    <w:basedOn w:val="a0"/>
    <w:next w:val="a0"/>
    <w:autoRedefine/>
    <w:rsid w:val="003F71FF"/>
    <w:pPr>
      <w:spacing w:after="0" w:line="240" w:lineRule="auto"/>
      <w:ind w:left="480"/>
    </w:pPr>
    <w:rPr>
      <w:rFonts w:ascii="Calibri" w:eastAsia="Times New Roman" w:hAnsi="Calibri" w:cs="Calibri"/>
      <w:sz w:val="20"/>
      <w:szCs w:val="20"/>
      <w:lang w:eastAsia="ru-RU"/>
    </w:rPr>
  </w:style>
  <w:style w:type="paragraph" w:styleId="affb">
    <w:name w:val="TOC Heading"/>
    <w:basedOn w:val="10"/>
    <w:next w:val="a0"/>
    <w:uiPriority w:val="39"/>
    <w:unhideWhenUsed/>
    <w:qFormat/>
    <w:rsid w:val="003F71FF"/>
    <w:pPr>
      <w:keepLines/>
      <w:spacing w:before="480" w:after="0" w:line="276" w:lineRule="auto"/>
      <w:outlineLvl w:val="9"/>
    </w:pPr>
    <w:rPr>
      <w:rFonts w:ascii="Cambria" w:hAnsi="Cambria"/>
      <w:bCs/>
      <w:color w:val="365F91"/>
      <w:kern w:val="0"/>
      <w:szCs w:val="28"/>
    </w:rPr>
  </w:style>
  <w:style w:type="paragraph" w:styleId="affc">
    <w:name w:val="endnote text"/>
    <w:basedOn w:val="a0"/>
    <w:link w:val="affd"/>
    <w:rsid w:val="003F71FF"/>
    <w:pPr>
      <w:spacing w:after="0" w:line="240" w:lineRule="auto"/>
    </w:pPr>
    <w:rPr>
      <w:rFonts w:eastAsia="Times New Roman"/>
      <w:sz w:val="20"/>
      <w:szCs w:val="20"/>
      <w:lang w:eastAsia="ru-RU"/>
    </w:rPr>
  </w:style>
  <w:style w:type="character" w:customStyle="1" w:styleId="affd">
    <w:name w:val="Текст концевой сноски Знак"/>
    <w:link w:val="affc"/>
    <w:rsid w:val="003F71FF"/>
    <w:rPr>
      <w:rFonts w:ascii="Times New Roman" w:eastAsia="Times New Roman" w:hAnsi="Times New Roman" w:cs="Times New Roman"/>
      <w:sz w:val="20"/>
      <w:szCs w:val="20"/>
      <w:lang w:eastAsia="ru-RU"/>
    </w:rPr>
  </w:style>
  <w:style w:type="character" w:styleId="affe">
    <w:name w:val="endnote reference"/>
    <w:rsid w:val="003F71FF"/>
    <w:rPr>
      <w:vertAlign w:val="superscript"/>
    </w:rPr>
  </w:style>
  <w:style w:type="numbering" w:customStyle="1" w:styleId="1110">
    <w:name w:val="Нет списка111"/>
    <w:next w:val="a3"/>
    <w:uiPriority w:val="99"/>
    <w:semiHidden/>
    <w:unhideWhenUsed/>
    <w:rsid w:val="003F71FF"/>
  </w:style>
  <w:style w:type="character" w:customStyle="1" w:styleId="afff">
    <w:name w:val="Символ нумерации"/>
    <w:rsid w:val="003F71FF"/>
  </w:style>
  <w:style w:type="paragraph" w:customStyle="1" w:styleId="1a">
    <w:name w:val="Заголовок1"/>
    <w:basedOn w:val="a0"/>
    <w:next w:val="a8"/>
    <w:rsid w:val="003F71FF"/>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afff0">
    <w:name w:val="Subtitle"/>
    <w:basedOn w:val="1a"/>
    <w:next w:val="a8"/>
    <w:link w:val="afff1"/>
    <w:qFormat/>
    <w:rsid w:val="003F71FF"/>
    <w:pPr>
      <w:jc w:val="center"/>
    </w:pPr>
    <w:rPr>
      <w:i/>
      <w:iCs/>
    </w:rPr>
  </w:style>
  <w:style w:type="character" w:customStyle="1" w:styleId="afff1">
    <w:name w:val="Подзаголовок Знак"/>
    <w:link w:val="afff0"/>
    <w:rsid w:val="003F71FF"/>
    <w:rPr>
      <w:rFonts w:ascii="Arial" w:eastAsia="Lucida Sans Unicode" w:hAnsi="Arial" w:cs="Tahoma"/>
      <w:i/>
      <w:iCs/>
      <w:kern w:val="1"/>
      <w:sz w:val="28"/>
      <w:szCs w:val="28"/>
      <w:lang w:eastAsia="hi-IN" w:bidi="hi-IN"/>
    </w:rPr>
  </w:style>
  <w:style w:type="paragraph" w:styleId="afff2">
    <w:name w:val="List"/>
    <w:basedOn w:val="a8"/>
    <w:rsid w:val="003F71FF"/>
    <w:pPr>
      <w:widowControl w:val="0"/>
      <w:suppressAutoHyphens/>
      <w:spacing w:line="240" w:lineRule="auto"/>
    </w:pPr>
    <w:rPr>
      <w:rFonts w:eastAsia="Lucida Sans Unicode" w:cs="Tahoma"/>
      <w:kern w:val="1"/>
      <w:lang w:eastAsia="hi-IN" w:bidi="hi-IN"/>
    </w:rPr>
  </w:style>
  <w:style w:type="paragraph" w:customStyle="1" w:styleId="1b">
    <w:name w:val="Название1"/>
    <w:basedOn w:val="a0"/>
    <w:rsid w:val="003F71FF"/>
    <w:pPr>
      <w:widowControl w:val="0"/>
      <w:suppressLineNumbers/>
      <w:suppressAutoHyphens/>
      <w:spacing w:before="120" w:after="120" w:line="240" w:lineRule="auto"/>
    </w:pPr>
    <w:rPr>
      <w:rFonts w:eastAsia="Lucida Sans Unicode" w:cs="Tahoma"/>
      <w:i/>
      <w:iCs/>
      <w:kern w:val="1"/>
      <w:lang w:eastAsia="hi-IN" w:bidi="hi-IN"/>
    </w:rPr>
  </w:style>
  <w:style w:type="paragraph" w:customStyle="1" w:styleId="1c">
    <w:name w:val="Указатель1"/>
    <w:basedOn w:val="a0"/>
    <w:rsid w:val="003F71FF"/>
    <w:pPr>
      <w:widowControl w:val="0"/>
      <w:suppressLineNumbers/>
      <w:suppressAutoHyphens/>
      <w:spacing w:after="0" w:line="240" w:lineRule="auto"/>
    </w:pPr>
    <w:rPr>
      <w:rFonts w:eastAsia="Lucida Sans Unicode" w:cs="Tahoma"/>
      <w:kern w:val="1"/>
      <w:lang w:eastAsia="hi-IN" w:bidi="hi-IN"/>
    </w:rPr>
  </w:style>
  <w:style w:type="table" w:customStyle="1" w:styleId="113">
    <w:name w:val="Сетка таблицы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line number"/>
    <w:rsid w:val="003F71FF"/>
  </w:style>
  <w:style w:type="paragraph" w:customStyle="1" w:styleId="xl23">
    <w:name w:val="xl23"/>
    <w:basedOn w:val="a0"/>
    <w:rsid w:val="003F71FF"/>
    <w:pPr>
      <w:suppressAutoHyphens/>
      <w:spacing w:before="100" w:after="100" w:line="240" w:lineRule="auto"/>
    </w:pPr>
    <w:rPr>
      <w:rFonts w:eastAsia="Times New Roman"/>
      <w:b/>
      <w:szCs w:val="20"/>
      <w:lang w:eastAsia="ar-SA"/>
    </w:rPr>
  </w:style>
  <w:style w:type="paragraph" w:customStyle="1" w:styleId="212">
    <w:name w:val="Основной текст с отступом 21"/>
    <w:basedOn w:val="a0"/>
    <w:rsid w:val="003F71FF"/>
    <w:pPr>
      <w:widowControl w:val="0"/>
      <w:suppressAutoHyphens/>
      <w:spacing w:after="0" w:line="240" w:lineRule="auto"/>
      <w:ind w:left="-180" w:firstLine="888"/>
      <w:jc w:val="both"/>
    </w:pPr>
    <w:rPr>
      <w:rFonts w:eastAsia="Arial Unicode MS" w:cs="Tahoma"/>
      <w:kern w:val="1"/>
      <w:lang w:eastAsia="hi-IN" w:bidi="hi-IN"/>
    </w:rPr>
  </w:style>
  <w:style w:type="paragraph" w:customStyle="1" w:styleId="Web">
    <w:name w:val="Обычный (Web)"/>
    <w:basedOn w:val="a0"/>
    <w:rsid w:val="003F71FF"/>
    <w:pPr>
      <w:suppressAutoHyphens/>
      <w:spacing w:before="280" w:after="119" w:line="240" w:lineRule="auto"/>
    </w:pPr>
    <w:rPr>
      <w:rFonts w:eastAsia="Times New Roman"/>
      <w:lang w:eastAsia="ar-SA"/>
    </w:rPr>
  </w:style>
  <w:style w:type="paragraph" w:styleId="afff4">
    <w:name w:val="toa heading"/>
    <w:basedOn w:val="a0"/>
    <w:next w:val="a0"/>
    <w:rsid w:val="003F71FF"/>
    <w:pPr>
      <w:widowControl w:val="0"/>
      <w:suppressAutoHyphens/>
      <w:spacing w:before="120" w:after="0" w:line="240" w:lineRule="auto"/>
    </w:pPr>
    <w:rPr>
      <w:rFonts w:ascii="Arial" w:eastAsia="Lucida Sans Unicode" w:hAnsi="Arial" w:cs="Arial"/>
      <w:b/>
      <w:bCs/>
      <w:kern w:val="1"/>
      <w:lang w:eastAsia="hi-IN" w:bidi="hi-IN"/>
    </w:rPr>
  </w:style>
  <w:style w:type="numbering" w:customStyle="1" w:styleId="111">
    <w:name w:val="Стиль111"/>
    <w:rsid w:val="003F71FF"/>
    <w:pPr>
      <w:numPr>
        <w:numId w:val="6"/>
      </w:numPr>
    </w:pPr>
  </w:style>
  <w:style w:type="paragraph" w:styleId="51">
    <w:name w:val="toc 5"/>
    <w:basedOn w:val="a0"/>
    <w:next w:val="a0"/>
    <w:autoRedefine/>
    <w:rsid w:val="003F71FF"/>
    <w:pPr>
      <w:widowControl w:val="0"/>
      <w:suppressAutoHyphens/>
      <w:spacing w:after="0" w:line="240" w:lineRule="auto"/>
      <w:ind w:left="960"/>
    </w:pPr>
    <w:rPr>
      <w:rFonts w:eastAsia="Lucida Sans Unicode" w:cs="Tahoma"/>
      <w:kern w:val="1"/>
      <w:lang w:eastAsia="hi-IN" w:bidi="hi-IN"/>
    </w:rPr>
  </w:style>
  <w:style w:type="character" w:customStyle="1" w:styleId="af7">
    <w:name w:val="Обычный (веб) Знак"/>
    <w:aliases w:val="Обычный (Web)1 Знак, Знак Знак Знак Знак Знак Знак Знак Знак Знак Знак Знак Знак Знак Знак Знак Знак Знак Знак Знак Знак Знак,Знак4 Знак1,Знак4 Знак Знак Знак,Знак4 Знак Знак1,Обычный (веб) Знак1 Знак,Обычный (веб) Знак Знак1 Знак"/>
    <w:link w:val="af6"/>
    <w:uiPriority w:val="99"/>
    <w:locked/>
    <w:rsid w:val="003F71FF"/>
    <w:rPr>
      <w:rFonts w:ascii="Times New Roman" w:eastAsia="Times New Roman" w:hAnsi="Times New Roman" w:cs="Times New Roman"/>
      <w:sz w:val="24"/>
      <w:szCs w:val="24"/>
      <w:lang w:eastAsia="ru-RU"/>
    </w:rPr>
  </w:style>
  <w:style w:type="character" w:customStyle="1" w:styleId="aff7">
    <w:name w:val="Без интервала Знак"/>
    <w:link w:val="aff6"/>
    <w:uiPriority w:val="1"/>
    <w:rsid w:val="003F71FF"/>
    <w:rPr>
      <w:rFonts w:ascii="Calibri" w:eastAsia="Calibri" w:hAnsi="Calibri" w:cs="Times New Roman"/>
      <w:sz w:val="24"/>
      <w:szCs w:val="24"/>
    </w:rPr>
  </w:style>
  <w:style w:type="paragraph" w:customStyle="1" w:styleId="afff5">
    <w:name w:val="Знак"/>
    <w:basedOn w:val="a0"/>
    <w:rsid w:val="003F71FF"/>
    <w:pPr>
      <w:spacing w:after="160" w:line="240" w:lineRule="exact"/>
    </w:pPr>
    <w:rPr>
      <w:rFonts w:ascii="Verdana" w:eastAsia="Times New Roman" w:hAnsi="Verdana"/>
      <w:sz w:val="20"/>
      <w:szCs w:val="20"/>
      <w:lang w:val="en-US"/>
    </w:rPr>
  </w:style>
  <w:style w:type="character" w:customStyle="1" w:styleId="s00">
    <w:name w:val="s00"/>
    <w:rsid w:val="003F71FF"/>
  </w:style>
  <w:style w:type="character" w:customStyle="1" w:styleId="140">
    <w:name w:val="Знак Знак14"/>
    <w:locked/>
    <w:rsid w:val="003F71FF"/>
  </w:style>
  <w:style w:type="numbering" w:customStyle="1" w:styleId="11110">
    <w:name w:val="Нет списка1111"/>
    <w:next w:val="a3"/>
    <w:semiHidden/>
    <w:rsid w:val="003F71FF"/>
  </w:style>
  <w:style w:type="paragraph" w:customStyle="1" w:styleId="28">
    <w:name w:val="заголовок 2"/>
    <w:basedOn w:val="a0"/>
    <w:next w:val="a0"/>
    <w:rsid w:val="003F71FF"/>
    <w:pPr>
      <w:keepNext/>
      <w:spacing w:after="0" w:line="240" w:lineRule="auto"/>
      <w:jc w:val="both"/>
    </w:pPr>
    <w:rPr>
      <w:rFonts w:eastAsia="Times New Roman"/>
      <w:b/>
      <w:snapToGrid w:val="0"/>
      <w:sz w:val="28"/>
      <w:szCs w:val="20"/>
      <w:lang w:eastAsia="ru-RU"/>
    </w:rPr>
  </w:style>
  <w:style w:type="character" w:customStyle="1" w:styleId="afff6">
    <w:name w:val="Основной шрифт"/>
    <w:rsid w:val="003F71FF"/>
  </w:style>
  <w:style w:type="character" w:customStyle="1" w:styleId="afff7">
    <w:name w:val="номер страницы"/>
    <w:rsid w:val="003F71FF"/>
  </w:style>
  <w:style w:type="paragraph" w:customStyle="1" w:styleId="410">
    <w:name w:val="Заголовок 41"/>
    <w:basedOn w:val="a0"/>
    <w:next w:val="a0"/>
    <w:rsid w:val="003F71FF"/>
    <w:pPr>
      <w:keepNext/>
      <w:spacing w:after="0" w:line="240" w:lineRule="auto"/>
      <w:jc w:val="center"/>
      <w:outlineLvl w:val="3"/>
    </w:pPr>
    <w:rPr>
      <w:rFonts w:eastAsia="Times New Roman"/>
      <w:b/>
      <w:sz w:val="28"/>
      <w:szCs w:val="20"/>
      <w:lang w:eastAsia="ru-RU"/>
    </w:rPr>
  </w:style>
  <w:style w:type="paragraph" w:customStyle="1" w:styleId="1d">
    <w:name w:val="Нижний колонтитул1"/>
    <w:basedOn w:val="a0"/>
    <w:rsid w:val="003F71FF"/>
    <w:pPr>
      <w:tabs>
        <w:tab w:val="center" w:pos="4153"/>
        <w:tab w:val="right" w:pos="8306"/>
      </w:tabs>
      <w:spacing w:after="0" w:line="240" w:lineRule="auto"/>
    </w:pPr>
    <w:rPr>
      <w:rFonts w:eastAsia="Times New Roman"/>
      <w:snapToGrid w:val="0"/>
      <w:szCs w:val="20"/>
      <w:lang w:eastAsia="ru-RU"/>
    </w:rPr>
  </w:style>
  <w:style w:type="paragraph" w:styleId="afff8">
    <w:name w:val="Document Map"/>
    <w:basedOn w:val="a0"/>
    <w:link w:val="afff9"/>
    <w:rsid w:val="003F71FF"/>
    <w:pPr>
      <w:shd w:val="clear" w:color="auto" w:fill="000080"/>
      <w:spacing w:after="0" w:line="240" w:lineRule="auto"/>
    </w:pPr>
    <w:rPr>
      <w:rFonts w:ascii="Tahoma" w:eastAsia="Times New Roman" w:hAnsi="Tahoma"/>
      <w:szCs w:val="20"/>
      <w:lang w:eastAsia="ru-RU"/>
    </w:rPr>
  </w:style>
  <w:style w:type="character" w:customStyle="1" w:styleId="afff9">
    <w:name w:val="Схема документа Знак"/>
    <w:link w:val="afff8"/>
    <w:rsid w:val="003F71FF"/>
    <w:rPr>
      <w:rFonts w:ascii="Tahoma" w:eastAsia="Times New Roman" w:hAnsi="Tahoma" w:cs="Times New Roman"/>
      <w:sz w:val="24"/>
      <w:szCs w:val="20"/>
      <w:shd w:val="clear" w:color="auto" w:fill="000080"/>
      <w:lang w:eastAsia="ru-RU"/>
    </w:rPr>
  </w:style>
  <w:style w:type="table" w:customStyle="1" w:styleId="1112">
    <w:name w:val="Сетка таблицы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semiHidden/>
    <w:rsid w:val="003F71FF"/>
  </w:style>
  <w:style w:type="numbering" w:customStyle="1" w:styleId="213">
    <w:name w:val="Нет списка21"/>
    <w:next w:val="a3"/>
    <w:uiPriority w:val="99"/>
    <w:semiHidden/>
    <w:unhideWhenUsed/>
    <w:rsid w:val="003F71FF"/>
  </w:style>
  <w:style w:type="table" w:customStyle="1" w:styleId="29">
    <w:name w:val="Сетка таблицы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rsid w:val="003F71FF"/>
  </w:style>
  <w:style w:type="numbering" w:customStyle="1" w:styleId="121">
    <w:name w:val="Нет списка12"/>
    <w:next w:val="a3"/>
    <w:semiHidden/>
    <w:rsid w:val="003F71FF"/>
  </w:style>
  <w:style w:type="table" w:customStyle="1" w:styleId="122">
    <w:name w:val="Сетка таблицы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semiHidden/>
    <w:rsid w:val="003F71FF"/>
  </w:style>
  <w:style w:type="paragraph" w:customStyle="1" w:styleId="afffa">
    <w:name w:val="Îáû÷íûé"/>
    <w:rsid w:val="003F71FF"/>
    <w:rPr>
      <w:rFonts w:ascii="Times New Roman" w:eastAsia="Times New Roman" w:hAnsi="Times New Roman"/>
      <w:lang w:val="en-GB" w:eastAsia="en-US"/>
    </w:rPr>
  </w:style>
  <w:style w:type="table" w:customStyle="1" w:styleId="52">
    <w:name w:val="Сетка таблицы5"/>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3"/>
    <w:uiPriority w:val="99"/>
    <w:semiHidden/>
    <w:unhideWhenUsed/>
    <w:rsid w:val="003F71FF"/>
  </w:style>
  <w:style w:type="numbering" w:customStyle="1" w:styleId="130">
    <w:name w:val="Нет списка13"/>
    <w:next w:val="a3"/>
    <w:uiPriority w:val="99"/>
    <w:semiHidden/>
    <w:rsid w:val="003F71FF"/>
  </w:style>
  <w:style w:type="table" w:customStyle="1" w:styleId="37">
    <w:name w:val="Сетка таблицы3"/>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бычный11"/>
    <w:rsid w:val="003F71FF"/>
    <w:pPr>
      <w:widowControl w:val="0"/>
    </w:pPr>
    <w:rPr>
      <w:rFonts w:ascii="Times New Roman" w:eastAsia="Times New Roman" w:hAnsi="Times New Roman"/>
      <w:snapToGrid w:val="0"/>
    </w:rPr>
  </w:style>
  <w:style w:type="numbering" w:customStyle="1" w:styleId="131">
    <w:name w:val="Стиль13"/>
    <w:basedOn w:val="a3"/>
    <w:rsid w:val="003F71FF"/>
  </w:style>
  <w:style w:type="numbering" w:customStyle="1" w:styleId="2110">
    <w:name w:val="Стиль211"/>
    <w:rsid w:val="003F71FF"/>
  </w:style>
  <w:style w:type="numbering" w:customStyle="1" w:styleId="1130">
    <w:name w:val="Нет списка113"/>
    <w:next w:val="a3"/>
    <w:uiPriority w:val="99"/>
    <w:semiHidden/>
    <w:unhideWhenUsed/>
    <w:rsid w:val="003F71FF"/>
  </w:style>
  <w:style w:type="table" w:customStyle="1" w:styleId="132">
    <w:name w:val="Сетка таблицы13"/>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3F71FF"/>
    <w:pPr>
      <w:numPr>
        <w:numId w:val="5"/>
      </w:numPr>
    </w:pPr>
  </w:style>
  <w:style w:type="numbering" w:customStyle="1" w:styleId="111111">
    <w:name w:val="Нет списка111111"/>
    <w:next w:val="a3"/>
    <w:semiHidden/>
    <w:rsid w:val="003F71FF"/>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3F71FF"/>
    <w:pPr>
      <w:spacing w:after="160" w:line="240" w:lineRule="exact"/>
    </w:pPr>
    <w:rPr>
      <w:rFonts w:eastAsia="SimSun"/>
      <w:b/>
      <w:sz w:val="28"/>
      <w:lang w:val="en-US"/>
    </w:rPr>
  </w:style>
  <w:style w:type="numbering" w:customStyle="1" w:styleId="1111111">
    <w:name w:val="Нет списка1111111"/>
    <w:next w:val="a3"/>
    <w:semiHidden/>
    <w:rsid w:val="003F71FF"/>
  </w:style>
  <w:style w:type="numbering" w:customStyle="1" w:styleId="2111">
    <w:name w:val="Нет списка211"/>
    <w:next w:val="a3"/>
    <w:uiPriority w:val="99"/>
    <w:semiHidden/>
    <w:unhideWhenUsed/>
    <w:rsid w:val="003F71FF"/>
  </w:style>
  <w:style w:type="table" w:customStyle="1" w:styleId="214">
    <w:name w:val="Сетка таблицы2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Стиль121"/>
    <w:rsid w:val="003F71FF"/>
  </w:style>
  <w:style w:type="numbering" w:customStyle="1" w:styleId="1211">
    <w:name w:val="Нет списка121"/>
    <w:next w:val="a3"/>
    <w:semiHidden/>
    <w:rsid w:val="003F71FF"/>
  </w:style>
  <w:style w:type="table" w:customStyle="1" w:styleId="1212">
    <w:name w:val="Сетка таблицы12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semiHidden/>
    <w:rsid w:val="003F71FF"/>
  </w:style>
  <w:style w:type="numbering" w:customStyle="1" w:styleId="43">
    <w:name w:val="Нет списка4"/>
    <w:next w:val="a3"/>
    <w:uiPriority w:val="99"/>
    <w:semiHidden/>
    <w:unhideWhenUsed/>
    <w:rsid w:val="003F71FF"/>
  </w:style>
  <w:style w:type="numbering" w:customStyle="1" w:styleId="141">
    <w:name w:val="Нет списка14"/>
    <w:next w:val="a3"/>
    <w:uiPriority w:val="99"/>
    <w:semiHidden/>
    <w:rsid w:val="003F71FF"/>
  </w:style>
  <w:style w:type="table" w:customStyle="1" w:styleId="44">
    <w:name w:val="Сетка таблицы4"/>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14"/>
    <w:basedOn w:val="a3"/>
    <w:rsid w:val="003F71FF"/>
  </w:style>
  <w:style w:type="numbering" w:customStyle="1" w:styleId="220">
    <w:name w:val="Стиль22"/>
    <w:rsid w:val="003F71FF"/>
  </w:style>
  <w:style w:type="numbering" w:customStyle="1" w:styleId="53">
    <w:name w:val="Нет списка5"/>
    <w:next w:val="a3"/>
    <w:uiPriority w:val="99"/>
    <w:semiHidden/>
    <w:unhideWhenUsed/>
    <w:rsid w:val="003F71FF"/>
  </w:style>
  <w:style w:type="numbering" w:customStyle="1" w:styleId="150">
    <w:name w:val="Нет списка15"/>
    <w:next w:val="a3"/>
    <w:uiPriority w:val="99"/>
    <w:semiHidden/>
    <w:rsid w:val="003F71FF"/>
  </w:style>
  <w:style w:type="table" w:customStyle="1" w:styleId="61">
    <w:name w:val="Сетка таблицы6"/>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Стиль15"/>
    <w:basedOn w:val="a3"/>
    <w:rsid w:val="003F71FF"/>
  </w:style>
  <w:style w:type="numbering" w:customStyle="1" w:styleId="230">
    <w:name w:val="Стиль23"/>
    <w:rsid w:val="003F71FF"/>
  </w:style>
  <w:style w:type="numbering" w:customStyle="1" w:styleId="1140">
    <w:name w:val="Нет списка114"/>
    <w:next w:val="a3"/>
    <w:uiPriority w:val="99"/>
    <w:semiHidden/>
    <w:unhideWhenUsed/>
    <w:rsid w:val="003F71FF"/>
  </w:style>
  <w:style w:type="table" w:customStyle="1" w:styleId="143">
    <w:name w:val="Сетка таблицы14"/>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3F71FF"/>
  </w:style>
  <w:style w:type="numbering" w:customStyle="1" w:styleId="11120">
    <w:name w:val="Нет списка1112"/>
    <w:next w:val="a3"/>
    <w:semiHidden/>
    <w:rsid w:val="003F71FF"/>
  </w:style>
  <w:style w:type="table" w:customStyle="1" w:styleId="1123">
    <w:name w:val="Сетка таблицы1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semiHidden/>
    <w:rsid w:val="003F71FF"/>
  </w:style>
  <w:style w:type="numbering" w:customStyle="1" w:styleId="221">
    <w:name w:val="Нет списка22"/>
    <w:next w:val="a3"/>
    <w:uiPriority w:val="99"/>
    <w:semiHidden/>
    <w:unhideWhenUsed/>
    <w:rsid w:val="003F71FF"/>
  </w:style>
  <w:style w:type="table" w:customStyle="1" w:styleId="222">
    <w:name w:val="Сетка таблицы2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Стиль122"/>
    <w:rsid w:val="003F71FF"/>
  </w:style>
  <w:style w:type="numbering" w:customStyle="1" w:styleId="1221">
    <w:name w:val="Нет списка122"/>
    <w:next w:val="a3"/>
    <w:semiHidden/>
    <w:rsid w:val="003F71FF"/>
  </w:style>
  <w:style w:type="table" w:customStyle="1" w:styleId="1222">
    <w:name w:val="Сетка таблицы12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semiHidden/>
    <w:rsid w:val="003F71FF"/>
  </w:style>
  <w:style w:type="table" w:customStyle="1" w:styleId="510">
    <w:name w:val="Сетка таблицы51"/>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3"/>
    <w:uiPriority w:val="99"/>
    <w:semiHidden/>
    <w:unhideWhenUsed/>
    <w:rsid w:val="003F71FF"/>
  </w:style>
  <w:style w:type="numbering" w:customStyle="1" w:styleId="1310">
    <w:name w:val="Нет списка131"/>
    <w:next w:val="a3"/>
    <w:uiPriority w:val="99"/>
    <w:semiHidden/>
    <w:rsid w:val="003F71FF"/>
  </w:style>
  <w:style w:type="table" w:customStyle="1" w:styleId="311">
    <w:name w:val="Сетка таблицы3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Стиль131"/>
    <w:basedOn w:val="a3"/>
    <w:rsid w:val="003F71FF"/>
  </w:style>
  <w:style w:type="numbering" w:customStyle="1" w:styleId="2120">
    <w:name w:val="Стиль212"/>
    <w:rsid w:val="003F71FF"/>
  </w:style>
  <w:style w:type="numbering" w:customStyle="1" w:styleId="1131">
    <w:name w:val="Нет списка1131"/>
    <w:next w:val="a3"/>
    <w:uiPriority w:val="99"/>
    <w:semiHidden/>
    <w:unhideWhenUsed/>
    <w:rsid w:val="003F71FF"/>
  </w:style>
  <w:style w:type="table" w:customStyle="1" w:styleId="1312">
    <w:name w:val="Сетка таблицы13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1112"/>
    <w:rsid w:val="003F71FF"/>
  </w:style>
  <w:style w:type="numbering" w:customStyle="1" w:styleId="111112">
    <w:name w:val="Нет списка111112"/>
    <w:next w:val="a3"/>
    <w:semiHidden/>
    <w:rsid w:val="003F71FF"/>
  </w:style>
  <w:style w:type="table" w:customStyle="1" w:styleId="11113">
    <w:name w:val="Сетка таблицы1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Нет списка1111112"/>
    <w:next w:val="a3"/>
    <w:semiHidden/>
    <w:rsid w:val="003F71FF"/>
  </w:style>
  <w:style w:type="numbering" w:customStyle="1" w:styleId="2121">
    <w:name w:val="Нет списка212"/>
    <w:next w:val="a3"/>
    <w:uiPriority w:val="99"/>
    <w:semiHidden/>
    <w:unhideWhenUsed/>
    <w:rsid w:val="003F71FF"/>
  </w:style>
  <w:style w:type="table" w:customStyle="1" w:styleId="2112">
    <w:name w:val="Сетка таблицы2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Стиль1211"/>
    <w:rsid w:val="003F71FF"/>
  </w:style>
  <w:style w:type="numbering" w:customStyle="1" w:styleId="12111">
    <w:name w:val="Нет списка1211"/>
    <w:next w:val="a3"/>
    <w:semiHidden/>
    <w:rsid w:val="003F71FF"/>
  </w:style>
  <w:style w:type="table" w:customStyle="1" w:styleId="12112">
    <w:name w:val="Сетка таблицы12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semiHidden/>
    <w:rsid w:val="003F71FF"/>
  </w:style>
  <w:style w:type="numbering" w:customStyle="1" w:styleId="411">
    <w:name w:val="Нет списка41"/>
    <w:next w:val="a3"/>
    <w:uiPriority w:val="99"/>
    <w:semiHidden/>
    <w:unhideWhenUsed/>
    <w:rsid w:val="003F71FF"/>
  </w:style>
  <w:style w:type="numbering" w:customStyle="1" w:styleId="1410">
    <w:name w:val="Нет списка141"/>
    <w:next w:val="a3"/>
    <w:uiPriority w:val="99"/>
    <w:semiHidden/>
    <w:rsid w:val="003F71FF"/>
  </w:style>
  <w:style w:type="table" w:customStyle="1" w:styleId="412">
    <w:name w:val="Сетка таблицы4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Стиль141"/>
    <w:basedOn w:val="a3"/>
    <w:rsid w:val="003F71FF"/>
  </w:style>
  <w:style w:type="numbering" w:customStyle="1" w:styleId="2210">
    <w:name w:val="Стиль221"/>
    <w:rsid w:val="003F71FF"/>
  </w:style>
  <w:style w:type="character" w:styleId="afffb">
    <w:name w:val="Placeholder Text"/>
    <w:uiPriority w:val="99"/>
    <w:semiHidden/>
    <w:rsid w:val="003F71FF"/>
    <w:rPr>
      <w:color w:val="808080"/>
    </w:rPr>
  </w:style>
  <w:style w:type="paragraph" w:customStyle="1" w:styleId="2a">
    <w:name w:val="Обычный2"/>
    <w:rsid w:val="003F71FF"/>
    <w:pPr>
      <w:widowControl w:val="0"/>
      <w:spacing w:before="60" w:line="280" w:lineRule="auto"/>
      <w:jc w:val="both"/>
    </w:pPr>
    <w:rPr>
      <w:rFonts w:ascii="Times New Roman" w:eastAsia="Batang" w:hAnsi="Times New Roman"/>
      <w:snapToGrid w:val="0"/>
    </w:rPr>
  </w:style>
  <w:style w:type="paragraph" w:customStyle="1" w:styleId="223">
    <w:name w:val="Основной текст 22"/>
    <w:basedOn w:val="a0"/>
    <w:rsid w:val="003F71FF"/>
    <w:pPr>
      <w:spacing w:after="0" w:line="240" w:lineRule="auto"/>
      <w:jc w:val="both"/>
    </w:pPr>
    <w:rPr>
      <w:rFonts w:eastAsia="Times New Roman"/>
      <w:szCs w:val="20"/>
      <w:lang w:eastAsia="ru-RU"/>
    </w:rPr>
  </w:style>
  <w:style w:type="character" w:customStyle="1" w:styleId="afffc">
    <w:name w:val="Название Знак"/>
    <w:rsid w:val="003F71FF"/>
    <w:rPr>
      <w:b/>
      <w:bCs/>
      <w:sz w:val="24"/>
      <w:szCs w:val="24"/>
    </w:rPr>
  </w:style>
  <w:style w:type="character" w:styleId="afffd">
    <w:name w:val="Book Title"/>
    <w:uiPriority w:val="33"/>
    <w:qFormat/>
    <w:rsid w:val="003F71FF"/>
    <w:rPr>
      <w:b/>
      <w:bCs/>
      <w:i/>
      <w:iCs/>
      <w:spacing w:val="5"/>
    </w:rPr>
  </w:style>
  <w:style w:type="character" w:styleId="afffe">
    <w:name w:val="Subtle Emphasis"/>
    <w:uiPriority w:val="19"/>
    <w:qFormat/>
    <w:rsid w:val="003F71FF"/>
    <w:rPr>
      <w:i/>
      <w:iCs/>
      <w:color w:val="404040"/>
    </w:rPr>
  </w:style>
  <w:style w:type="paragraph" w:styleId="2b">
    <w:name w:val="Quote"/>
    <w:basedOn w:val="a0"/>
    <w:next w:val="a0"/>
    <w:link w:val="2c"/>
    <w:uiPriority w:val="29"/>
    <w:qFormat/>
    <w:rsid w:val="003F71FF"/>
    <w:pPr>
      <w:spacing w:before="200" w:after="160" w:line="240" w:lineRule="auto"/>
      <w:ind w:left="864" w:right="864"/>
      <w:jc w:val="center"/>
    </w:pPr>
    <w:rPr>
      <w:rFonts w:eastAsia="Times New Roman"/>
      <w:i/>
      <w:iCs/>
      <w:color w:val="404040"/>
      <w:sz w:val="20"/>
      <w:szCs w:val="20"/>
      <w:lang w:eastAsia="ru-RU"/>
    </w:rPr>
  </w:style>
  <w:style w:type="character" w:customStyle="1" w:styleId="2c">
    <w:name w:val="Цитата 2 Знак"/>
    <w:link w:val="2b"/>
    <w:uiPriority w:val="29"/>
    <w:rsid w:val="003F71FF"/>
    <w:rPr>
      <w:rFonts w:ascii="Times New Roman" w:eastAsia="Times New Roman" w:hAnsi="Times New Roman" w:cs="Times New Roman"/>
      <w:i/>
      <w:iCs/>
      <w:color w:val="40404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234">
      <w:bodyDiv w:val="1"/>
      <w:marLeft w:val="0"/>
      <w:marRight w:val="0"/>
      <w:marTop w:val="0"/>
      <w:marBottom w:val="0"/>
      <w:divBdr>
        <w:top w:val="none" w:sz="0" w:space="0" w:color="auto"/>
        <w:left w:val="none" w:sz="0" w:space="0" w:color="auto"/>
        <w:bottom w:val="none" w:sz="0" w:space="0" w:color="auto"/>
        <w:right w:val="none" w:sz="0" w:space="0" w:color="auto"/>
      </w:divBdr>
    </w:div>
    <w:div w:id="61873718">
      <w:bodyDiv w:val="1"/>
      <w:marLeft w:val="0"/>
      <w:marRight w:val="0"/>
      <w:marTop w:val="0"/>
      <w:marBottom w:val="0"/>
      <w:divBdr>
        <w:top w:val="none" w:sz="0" w:space="0" w:color="auto"/>
        <w:left w:val="none" w:sz="0" w:space="0" w:color="auto"/>
        <w:bottom w:val="none" w:sz="0" w:space="0" w:color="auto"/>
        <w:right w:val="none" w:sz="0" w:space="0" w:color="auto"/>
      </w:divBdr>
    </w:div>
    <w:div w:id="137841526">
      <w:bodyDiv w:val="1"/>
      <w:marLeft w:val="0"/>
      <w:marRight w:val="0"/>
      <w:marTop w:val="0"/>
      <w:marBottom w:val="0"/>
      <w:divBdr>
        <w:top w:val="none" w:sz="0" w:space="0" w:color="auto"/>
        <w:left w:val="none" w:sz="0" w:space="0" w:color="auto"/>
        <w:bottom w:val="none" w:sz="0" w:space="0" w:color="auto"/>
        <w:right w:val="none" w:sz="0" w:space="0" w:color="auto"/>
      </w:divBdr>
    </w:div>
    <w:div w:id="197596242">
      <w:bodyDiv w:val="1"/>
      <w:marLeft w:val="0"/>
      <w:marRight w:val="0"/>
      <w:marTop w:val="0"/>
      <w:marBottom w:val="0"/>
      <w:divBdr>
        <w:top w:val="none" w:sz="0" w:space="0" w:color="auto"/>
        <w:left w:val="none" w:sz="0" w:space="0" w:color="auto"/>
        <w:bottom w:val="none" w:sz="0" w:space="0" w:color="auto"/>
        <w:right w:val="none" w:sz="0" w:space="0" w:color="auto"/>
      </w:divBdr>
    </w:div>
    <w:div w:id="245581183">
      <w:bodyDiv w:val="1"/>
      <w:marLeft w:val="0"/>
      <w:marRight w:val="0"/>
      <w:marTop w:val="0"/>
      <w:marBottom w:val="0"/>
      <w:divBdr>
        <w:top w:val="none" w:sz="0" w:space="0" w:color="auto"/>
        <w:left w:val="none" w:sz="0" w:space="0" w:color="auto"/>
        <w:bottom w:val="none" w:sz="0" w:space="0" w:color="auto"/>
        <w:right w:val="none" w:sz="0" w:space="0" w:color="auto"/>
      </w:divBdr>
    </w:div>
    <w:div w:id="267976806">
      <w:bodyDiv w:val="1"/>
      <w:marLeft w:val="0"/>
      <w:marRight w:val="0"/>
      <w:marTop w:val="0"/>
      <w:marBottom w:val="0"/>
      <w:divBdr>
        <w:top w:val="none" w:sz="0" w:space="0" w:color="auto"/>
        <w:left w:val="none" w:sz="0" w:space="0" w:color="auto"/>
        <w:bottom w:val="none" w:sz="0" w:space="0" w:color="auto"/>
        <w:right w:val="none" w:sz="0" w:space="0" w:color="auto"/>
      </w:divBdr>
    </w:div>
    <w:div w:id="285623951">
      <w:bodyDiv w:val="1"/>
      <w:marLeft w:val="0"/>
      <w:marRight w:val="0"/>
      <w:marTop w:val="0"/>
      <w:marBottom w:val="0"/>
      <w:divBdr>
        <w:top w:val="none" w:sz="0" w:space="0" w:color="auto"/>
        <w:left w:val="none" w:sz="0" w:space="0" w:color="auto"/>
        <w:bottom w:val="none" w:sz="0" w:space="0" w:color="auto"/>
        <w:right w:val="none" w:sz="0" w:space="0" w:color="auto"/>
      </w:divBdr>
    </w:div>
    <w:div w:id="375786311">
      <w:bodyDiv w:val="1"/>
      <w:marLeft w:val="0"/>
      <w:marRight w:val="0"/>
      <w:marTop w:val="0"/>
      <w:marBottom w:val="0"/>
      <w:divBdr>
        <w:top w:val="none" w:sz="0" w:space="0" w:color="auto"/>
        <w:left w:val="none" w:sz="0" w:space="0" w:color="auto"/>
        <w:bottom w:val="none" w:sz="0" w:space="0" w:color="auto"/>
        <w:right w:val="none" w:sz="0" w:space="0" w:color="auto"/>
      </w:divBdr>
      <w:divsChild>
        <w:div w:id="1993870671">
          <w:marLeft w:val="0"/>
          <w:marRight w:val="0"/>
          <w:marTop w:val="0"/>
          <w:marBottom w:val="345"/>
          <w:divBdr>
            <w:top w:val="none" w:sz="0" w:space="0" w:color="auto"/>
            <w:left w:val="none" w:sz="0" w:space="0" w:color="auto"/>
            <w:bottom w:val="none" w:sz="0" w:space="0" w:color="auto"/>
            <w:right w:val="none" w:sz="0" w:space="0" w:color="auto"/>
          </w:divBdr>
        </w:div>
      </w:divsChild>
    </w:div>
    <w:div w:id="377779046">
      <w:bodyDiv w:val="1"/>
      <w:marLeft w:val="0"/>
      <w:marRight w:val="0"/>
      <w:marTop w:val="0"/>
      <w:marBottom w:val="0"/>
      <w:divBdr>
        <w:top w:val="none" w:sz="0" w:space="0" w:color="auto"/>
        <w:left w:val="none" w:sz="0" w:space="0" w:color="auto"/>
        <w:bottom w:val="none" w:sz="0" w:space="0" w:color="auto"/>
        <w:right w:val="none" w:sz="0" w:space="0" w:color="auto"/>
      </w:divBdr>
    </w:div>
    <w:div w:id="413016493">
      <w:bodyDiv w:val="1"/>
      <w:marLeft w:val="0"/>
      <w:marRight w:val="0"/>
      <w:marTop w:val="0"/>
      <w:marBottom w:val="0"/>
      <w:divBdr>
        <w:top w:val="none" w:sz="0" w:space="0" w:color="auto"/>
        <w:left w:val="none" w:sz="0" w:space="0" w:color="auto"/>
        <w:bottom w:val="none" w:sz="0" w:space="0" w:color="auto"/>
        <w:right w:val="none" w:sz="0" w:space="0" w:color="auto"/>
      </w:divBdr>
    </w:div>
    <w:div w:id="425658207">
      <w:bodyDiv w:val="1"/>
      <w:marLeft w:val="0"/>
      <w:marRight w:val="0"/>
      <w:marTop w:val="0"/>
      <w:marBottom w:val="0"/>
      <w:divBdr>
        <w:top w:val="none" w:sz="0" w:space="0" w:color="auto"/>
        <w:left w:val="none" w:sz="0" w:space="0" w:color="auto"/>
        <w:bottom w:val="none" w:sz="0" w:space="0" w:color="auto"/>
        <w:right w:val="none" w:sz="0" w:space="0" w:color="auto"/>
      </w:divBdr>
    </w:div>
    <w:div w:id="446702975">
      <w:bodyDiv w:val="1"/>
      <w:marLeft w:val="0"/>
      <w:marRight w:val="0"/>
      <w:marTop w:val="0"/>
      <w:marBottom w:val="0"/>
      <w:divBdr>
        <w:top w:val="none" w:sz="0" w:space="0" w:color="auto"/>
        <w:left w:val="none" w:sz="0" w:space="0" w:color="auto"/>
        <w:bottom w:val="none" w:sz="0" w:space="0" w:color="auto"/>
        <w:right w:val="none" w:sz="0" w:space="0" w:color="auto"/>
      </w:divBdr>
    </w:div>
    <w:div w:id="502353738">
      <w:bodyDiv w:val="1"/>
      <w:marLeft w:val="0"/>
      <w:marRight w:val="0"/>
      <w:marTop w:val="0"/>
      <w:marBottom w:val="0"/>
      <w:divBdr>
        <w:top w:val="none" w:sz="0" w:space="0" w:color="auto"/>
        <w:left w:val="none" w:sz="0" w:space="0" w:color="auto"/>
        <w:bottom w:val="none" w:sz="0" w:space="0" w:color="auto"/>
        <w:right w:val="none" w:sz="0" w:space="0" w:color="auto"/>
      </w:divBdr>
    </w:div>
    <w:div w:id="548228114">
      <w:bodyDiv w:val="1"/>
      <w:marLeft w:val="0"/>
      <w:marRight w:val="0"/>
      <w:marTop w:val="0"/>
      <w:marBottom w:val="0"/>
      <w:divBdr>
        <w:top w:val="none" w:sz="0" w:space="0" w:color="auto"/>
        <w:left w:val="none" w:sz="0" w:space="0" w:color="auto"/>
        <w:bottom w:val="none" w:sz="0" w:space="0" w:color="auto"/>
        <w:right w:val="none" w:sz="0" w:space="0" w:color="auto"/>
      </w:divBdr>
    </w:div>
    <w:div w:id="649749469">
      <w:bodyDiv w:val="1"/>
      <w:marLeft w:val="0"/>
      <w:marRight w:val="0"/>
      <w:marTop w:val="0"/>
      <w:marBottom w:val="0"/>
      <w:divBdr>
        <w:top w:val="none" w:sz="0" w:space="0" w:color="auto"/>
        <w:left w:val="none" w:sz="0" w:space="0" w:color="auto"/>
        <w:bottom w:val="none" w:sz="0" w:space="0" w:color="auto"/>
        <w:right w:val="none" w:sz="0" w:space="0" w:color="auto"/>
      </w:divBdr>
    </w:div>
    <w:div w:id="738358958">
      <w:bodyDiv w:val="1"/>
      <w:marLeft w:val="0"/>
      <w:marRight w:val="0"/>
      <w:marTop w:val="0"/>
      <w:marBottom w:val="0"/>
      <w:divBdr>
        <w:top w:val="none" w:sz="0" w:space="0" w:color="auto"/>
        <w:left w:val="none" w:sz="0" w:space="0" w:color="auto"/>
        <w:bottom w:val="none" w:sz="0" w:space="0" w:color="auto"/>
        <w:right w:val="none" w:sz="0" w:space="0" w:color="auto"/>
      </w:divBdr>
      <w:divsChild>
        <w:div w:id="395512931">
          <w:marLeft w:val="0"/>
          <w:marRight w:val="0"/>
          <w:marTop w:val="0"/>
          <w:marBottom w:val="345"/>
          <w:divBdr>
            <w:top w:val="none" w:sz="0" w:space="0" w:color="auto"/>
            <w:left w:val="none" w:sz="0" w:space="0" w:color="auto"/>
            <w:bottom w:val="none" w:sz="0" w:space="0" w:color="auto"/>
            <w:right w:val="none" w:sz="0" w:space="0" w:color="auto"/>
          </w:divBdr>
        </w:div>
      </w:divsChild>
    </w:div>
    <w:div w:id="764887339">
      <w:bodyDiv w:val="1"/>
      <w:marLeft w:val="0"/>
      <w:marRight w:val="0"/>
      <w:marTop w:val="0"/>
      <w:marBottom w:val="0"/>
      <w:divBdr>
        <w:top w:val="none" w:sz="0" w:space="0" w:color="auto"/>
        <w:left w:val="none" w:sz="0" w:space="0" w:color="auto"/>
        <w:bottom w:val="none" w:sz="0" w:space="0" w:color="auto"/>
        <w:right w:val="none" w:sz="0" w:space="0" w:color="auto"/>
      </w:divBdr>
    </w:div>
    <w:div w:id="883950583">
      <w:bodyDiv w:val="1"/>
      <w:marLeft w:val="0"/>
      <w:marRight w:val="0"/>
      <w:marTop w:val="0"/>
      <w:marBottom w:val="0"/>
      <w:divBdr>
        <w:top w:val="none" w:sz="0" w:space="0" w:color="auto"/>
        <w:left w:val="none" w:sz="0" w:space="0" w:color="auto"/>
        <w:bottom w:val="none" w:sz="0" w:space="0" w:color="auto"/>
        <w:right w:val="none" w:sz="0" w:space="0" w:color="auto"/>
      </w:divBdr>
    </w:div>
    <w:div w:id="902639266">
      <w:bodyDiv w:val="1"/>
      <w:marLeft w:val="0"/>
      <w:marRight w:val="0"/>
      <w:marTop w:val="0"/>
      <w:marBottom w:val="0"/>
      <w:divBdr>
        <w:top w:val="none" w:sz="0" w:space="0" w:color="auto"/>
        <w:left w:val="none" w:sz="0" w:space="0" w:color="auto"/>
        <w:bottom w:val="none" w:sz="0" w:space="0" w:color="auto"/>
        <w:right w:val="none" w:sz="0" w:space="0" w:color="auto"/>
      </w:divBdr>
      <w:divsChild>
        <w:div w:id="2016154830">
          <w:marLeft w:val="0"/>
          <w:marRight w:val="0"/>
          <w:marTop w:val="0"/>
          <w:marBottom w:val="0"/>
          <w:divBdr>
            <w:top w:val="none" w:sz="0" w:space="0" w:color="auto"/>
            <w:left w:val="none" w:sz="0" w:space="0" w:color="auto"/>
            <w:bottom w:val="none" w:sz="0" w:space="0" w:color="auto"/>
            <w:right w:val="none" w:sz="0" w:space="0" w:color="auto"/>
          </w:divBdr>
        </w:div>
      </w:divsChild>
    </w:div>
    <w:div w:id="918903061">
      <w:bodyDiv w:val="1"/>
      <w:marLeft w:val="0"/>
      <w:marRight w:val="0"/>
      <w:marTop w:val="0"/>
      <w:marBottom w:val="0"/>
      <w:divBdr>
        <w:top w:val="none" w:sz="0" w:space="0" w:color="auto"/>
        <w:left w:val="none" w:sz="0" w:space="0" w:color="auto"/>
        <w:bottom w:val="none" w:sz="0" w:space="0" w:color="auto"/>
        <w:right w:val="none" w:sz="0" w:space="0" w:color="auto"/>
      </w:divBdr>
    </w:div>
    <w:div w:id="923302771">
      <w:bodyDiv w:val="1"/>
      <w:marLeft w:val="0"/>
      <w:marRight w:val="0"/>
      <w:marTop w:val="0"/>
      <w:marBottom w:val="0"/>
      <w:divBdr>
        <w:top w:val="none" w:sz="0" w:space="0" w:color="auto"/>
        <w:left w:val="none" w:sz="0" w:space="0" w:color="auto"/>
        <w:bottom w:val="none" w:sz="0" w:space="0" w:color="auto"/>
        <w:right w:val="none" w:sz="0" w:space="0" w:color="auto"/>
      </w:divBdr>
    </w:div>
    <w:div w:id="952707531">
      <w:bodyDiv w:val="1"/>
      <w:marLeft w:val="0"/>
      <w:marRight w:val="0"/>
      <w:marTop w:val="0"/>
      <w:marBottom w:val="0"/>
      <w:divBdr>
        <w:top w:val="none" w:sz="0" w:space="0" w:color="auto"/>
        <w:left w:val="none" w:sz="0" w:space="0" w:color="auto"/>
        <w:bottom w:val="none" w:sz="0" w:space="0" w:color="auto"/>
        <w:right w:val="none" w:sz="0" w:space="0" w:color="auto"/>
      </w:divBdr>
    </w:div>
    <w:div w:id="954481017">
      <w:bodyDiv w:val="1"/>
      <w:marLeft w:val="0"/>
      <w:marRight w:val="0"/>
      <w:marTop w:val="0"/>
      <w:marBottom w:val="0"/>
      <w:divBdr>
        <w:top w:val="none" w:sz="0" w:space="0" w:color="auto"/>
        <w:left w:val="none" w:sz="0" w:space="0" w:color="auto"/>
        <w:bottom w:val="none" w:sz="0" w:space="0" w:color="auto"/>
        <w:right w:val="none" w:sz="0" w:space="0" w:color="auto"/>
      </w:divBdr>
    </w:div>
    <w:div w:id="966815371">
      <w:bodyDiv w:val="1"/>
      <w:marLeft w:val="0"/>
      <w:marRight w:val="0"/>
      <w:marTop w:val="0"/>
      <w:marBottom w:val="0"/>
      <w:divBdr>
        <w:top w:val="none" w:sz="0" w:space="0" w:color="auto"/>
        <w:left w:val="none" w:sz="0" w:space="0" w:color="auto"/>
        <w:bottom w:val="none" w:sz="0" w:space="0" w:color="auto"/>
        <w:right w:val="none" w:sz="0" w:space="0" w:color="auto"/>
      </w:divBdr>
    </w:div>
    <w:div w:id="1036077807">
      <w:bodyDiv w:val="1"/>
      <w:marLeft w:val="0"/>
      <w:marRight w:val="0"/>
      <w:marTop w:val="0"/>
      <w:marBottom w:val="0"/>
      <w:divBdr>
        <w:top w:val="none" w:sz="0" w:space="0" w:color="auto"/>
        <w:left w:val="none" w:sz="0" w:space="0" w:color="auto"/>
        <w:bottom w:val="none" w:sz="0" w:space="0" w:color="auto"/>
        <w:right w:val="none" w:sz="0" w:space="0" w:color="auto"/>
      </w:divBdr>
    </w:div>
    <w:div w:id="1044478450">
      <w:bodyDiv w:val="1"/>
      <w:marLeft w:val="0"/>
      <w:marRight w:val="0"/>
      <w:marTop w:val="0"/>
      <w:marBottom w:val="0"/>
      <w:divBdr>
        <w:top w:val="none" w:sz="0" w:space="0" w:color="auto"/>
        <w:left w:val="none" w:sz="0" w:space="0" w:color="auto"/>
        <w:bottom w:val="none" w:sz="0" w:space="0" w:color="auto"/>
        <w:right w:val="none" w:sz="0" w:space="0" w:color="auto"/>
      </w:divBdr>
    </w:div>
    <w:div w:id="1045837467">
      <w:bodyDiv w:val="1"/>
      <w:marLeft w:val="0"/>
      <w:marRight w:val="0"/>
      <w:marTop w:val="0"/>
      <w:marBottom w:val="0"/>
      <w:divBdr>
        <w:top w:val="none" w:sz="0" w:space="0" w:color="auto"/>
        <w:left w:val="none" w:sz="0" w:space="0" w:color="auto"/>
        <w:bottom w:val="none" w:sz="0" w:space="0" w:color="auto"/>
        <w:right w:val="none" w:sz="0" w:space="0" w:color="auto"/>
      </w:divBdr>
    </w:div>
    <w:div w:id="1079061217">
      <w:bodyDiv w:val="1"/>
      <w:marLeft w:val="0"/>
      <w:marRight w:val="0"/>
      <w:marTop w:val="0"/>
      <w:marBottom w:val="0"/>
      <w:divBdr>
        <w:top w:val="none" w:sz="0" w:space="0" w:color="auto"/>
        <w:left w:val="none" w:sz="0" w:space="0" w:color="auto"/>
        <w:bottom w:val="none" w:sz="0" w:space="0" w:color="auto"/>
        <w:right w:val="none" w:sz="0" w:space="0" w:color="auto"/>
      </w:divBdr>
    </w:div>
    <w:div w:id="1081416578">
      <w:bodyDiv w:val="1"/>
      <w:marLeft w:val="0"/>
      <w:marRight w:val="0"/>
      <w:marTop w:val="0"/>
      <w:marBottom w:val="0"/>
      <w:divBdr>
        <w:top w:val="none" w:sz="0" w:space="0" w:color="auto"/>
        <w:left w:val="none" w:sz="0" w:space="0" w:color="auto"/>
        <w:bottom w:val="none" w:sz="0" w:space="0" w:color="auto"/>
        <w:right w:val="none" w:sz="0" w:space="0" w:color="auto"/>
      </w:divBdr>
      <w:divsChild>
        <w:div w:id="611128950">
          <w:marLeft w:val="0"/>
          <w:marRight w:val="0"/>
          <w:marTop w:val="0"/>
          <w:marBottom w:val="0"/>
          <w:divBdr>
            <w:top w:val="none" w:sz="0" w:space="0" w:color="auto"/>
            <w:left w:val="none" w:sz="0" w:space="0" w:color="auto"/>
            <w:bottom w:val="none" w:sz="0" w:space="0" w:color="auto"/>
            <w:right w:val="none" w:sz="0" w:space="0" w:color="auto"/>
          </w:divBdr>
          <w:divsChild>
            <w:div w:id="999693682">
              <w:marLeft w:val="0"/>
              <w:marRight w:val="0"/>
              <w:marTop w:val="0"/>
              <w:marBottom w:val="0"/>
              <w:divBdr>
                <w:top w:val="none" w:sz="0" w:space="0" w:color="auto"/>
                <w:left w:val="none" w:sz="0" w:space="0" w:color="auto"/>
                <w:bottom w:val="none" w:sz="0" w:space="0" w:color="auto"/>
                <w:right w:val="none" w:sz="0" w:space="0" w:color="auto"/>
              </w:divBdr>
              <w:divsChild>
                <w:div w:id="1801848377">
                  <w:marLeft w:val="0"/>
                  <w:marRight w:val="0"/>
                  <w:marTop w:val="0"/>
                  <w:marBottom w:val="0"/>
                  <w:divBdr>
                    <w:top w:val="none" w:sz="0" w:space="0" w:color="auto"/>
                    <w:left w:val="none" w:sz="0" w:space="0" w:color="auto"/>
                    <w:bottom w:val="none" w:sz="0" w:space="0" w:color="auto"/>
                    <w:right w:val="none" w:sz="0" w:space="0" w:color="auto"/>
                  </w:divBdr>
                  <w:divsChild>
                    <w:div w:id="355929488">
                      <w:marLeft w:val="300"/>
                      <w:marRight w:val="300"/>
                      <w:marTop w:val="0"/>
                      <w:marBottom w:val="0"/>
                      <w:divBdr>
                        <w:top w:val="none" w:sz="0" w:space="0" w:color="auto"/>
                        <w:left w:val="none" w:sz="0" w:space="0" w:color="auto"/>
                        <w:bottom w:val="none" w:sz="0" w:space="0" w:color="auto"/>
                        <w:right w:val="none" w:sz="0" w:space="0" w:color="auto"/>
                      </w:divBdr>
                      <w:divsChild>
                        <w:div w:id="1140460969">
                          <w:marLeft w:val="0"/>
                          <w:marRight w:val="0"/>
                          <w:marTop w:val="0"/>
                          <w:marBottom w:val="0"/>
                          <w:divBdr>
                            <w:top w:val="none" w:sz="0" w:space="0" w:color="auto"/>
                            <w:left w:val="none" w:sz="0" w:space="0" w:color="auto"/>
                            <w:bottom w:val="none" w:sz="0" w:space="0" w:color="auto"/>
                            <w:right w:val="none" w:sz="0" w:space="0" w:color="auto"/>
                          </w:divBdr>
                        </w:div>
                      </w:divsChild>
                    </w:div>
                    <w:div w:id="895431365">
                      <w:marLeft w:val="300"/>
                      <w:marRight w:val="300"/>
                      <w:marTop w:val="0"/>
                      <w:marBottom w:val="0"/>
                      <w:divBdr>
                        <w:top w:val="none" w:sz="0" w:space="0" w:color="auto"/>
                        <w:left w:val="none" w:sz="0" w:space="0" w:color="auto"/>
                        <w:bottom w:val="none" w:sz="0" w:space="0" w:color="auto"/>
                        <w:right w:val="none" w:sz="0" w:space="0" w:color="auto"/>
                      </w:divBdr>
                      <w:divsChild>
                        <w:div w:id="12230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657783">
          <w:marLeft w:val="0"/>
          <w:marRight w:val="0"/>
          <w:marTop w:val="0"/>
          <w:marBottom w:val="0"/>
          <w:divBdr>
            <w:top w:val="none" w:sz="0" w:space="0" w:color="auto"/>
            <w:left w:val="none" w:sz="0" w:space="0" w:color="auto"/>
            <w:bottom w:val="none" w:sz="0" w:space="0" w:color="auto"/>
            <w:right w:val="none" w:sz="0" w:space="0" w:color="auto"/>
          </w:divBdr>
          <w:divsChild>
            <w:div w:id="1345471654">
              <w:marLeft w:val="0"/>
              <w:marRight w:val="0"/>
              <w:marTop w:val="0"/>
              <w:marBottom w:val="0"/>
              <w:divBdr>
                <w:top w:val="none" w:sz="0" w:space="0" w:color="auto"/>
                <w:left w:val="none" w:sz="0" w:space="0" w:color="auto"/>
                <w:bottom w:val="none" w:sz="0" w:space="0" w:color="auto"/>
                <w:right w:val="none" w:sz="0" w:space="0" w:color="auto"/>
              </w:divBdr>
              <w:divsChild>
                <w:div w:id="134881461">
                  <w:marLeft w:val="0"/>
                  <w:marRight w:val="0"/>
                  <w:marTop w:val="0"/>
                  <w:marBottom w:val="0"/>
                  <w:divBdr>
                    <w:top w:val="none" w:sz="0" w:space="0" w:color="auto"/>
                    <w:left w:val="none" w:sz="0" w:space="0" w:color="auto"/>
                    <w:bottom w:val="none" w:sz="0" w:space="0" w:color="auto"/>
                    <w:right w:val="none" w:sz="0" w:space="0" w:color="auto"/>
                  </w:divBdr>
                  <w:divsChild>
                    <w:div w:id="185339801">
                      <w:marLeft w:val="300"/>
                      <w:marRight w:val="300"/>
                      <w:marTop w:val="0"/>
                      <w:marBottom w:val="0"/>
                      <w:divBdr>
                        <w:top w:val="none" w:sz="0" w:space="0" w:color="auto"/>
                        <w:left w:val="none" w:sz="0" w:space="0" w:color="auto"/>
                        <w:bottom w:val="none" w:sz="0" w:space="0" w:color="auto"/>
                        <w:right w:val="none" w:sz="0" w:space="0" w:color="auto"/>
                      </w:divBdr>
                      <w:divsChild>
                        <w:div w:id="1255557112">
                          <w:marLeft w:val="0"/>
                          <w:marRight w:val="0"/>
                          <w:marTop w:val="0"/>
                          <w:marBottom w:val="0"/>
                          <w:divBdr>
                            <w:top w:val="none" w:sz="0" w:space="0" w:color="auto"/>
                            <w:left w:val="none" w:sz="0" w:space="0" w:color="auto"/>
                            <w:bottom w:val="none" w:sz="0" w:space="0" w:color="auto"/>
                            <w:right w:val="none" w:sz="0" w:space="0" w:color="auto"/>
                          </w:divBdr>
                        </w:div>
                      </w:divsChild>
                    </w:div>
                    <w:div w:id="203148758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31971580">
          <w:marLeft w:val="0"/>
          <w:marRight w:val="0"/>
          <w:marTop w:val="0"/>
          <w:marBottom w:val="0"/>
          <w:divBdr>
            <w:top w:val="none" w:sz="0" w:space="0" w:color="auto"/>
            <w:left w:val="none" w:sz="0" w:space="0" w:color="auto"/>
            <w:bottom w:val="none" w:sz="0" w:space="0" w:color="auto"/>
            <w:right w:val="none" w:sz="0" w:space="0" w:color="auto"/>
          </w:divBdr>
          <w:divsChild>
            <w:div w:id="980621957">
              <w:marLeft w:val="0"/>
              <w:marRight w:val="0"/>
              <w:marTop w:val="0"/>
              <w:marBottom w:val="0"/>
              <w:divBdr>
                <w:top w:val="none" w:sz="0" w:space="0" w:color="auto"/>
                <w:left w:val="none" w:sz="0" w:space="0" w:color="auto"/>
                <w:bottom w:val="none" w:sz="0" w:space="0" w:color="auto"/>
                <w:right w:val="none" w:sz="0" w:space="0" w:color="auto"/>
              </w:divBdr>
              <w:divsChild>
                <w:div w:id="480926901">
                  <w:marLeft w:val="0"/>
                  <w:marRight w:val="0"/>
                  <w:marTop w:val="0"/>
                  <w:marBottom w:val="0"/>
                  <w:divBdr>
                    <w:top w:val="none" w:sz="0" w:space="0" w:color="auto"/>
                    <w:left w:val="none" w:sz="0" w:space="0" w:color="auto"/>
                    <w:bottom w:val="none" w:sz="0" w:space="0" w:color="auto"/>
                    <w:right w:val="none" w:sz="0" w:space="0" w:color="auto"/>
                  </w:divBdr>
                  <w:divsChild>
                    <w:div w:id="1001351339">
                      <w:marLeft w:val="300"/>
                      <w:marRight w:val="300"/>
                      <w:marTop w:val="0"/>
                      <w:marBottom w:val="0"/>
                      <w:divBdr>
                        <w:top w:val="none" w:sz="0" w:space="0" w:color="auto"/>
                        <w:left w:val="none" w:sz="0" w:space="0" w:color="auto"/>
                        <w:bottom w:val="none" w:sz="0" w:space="0" w:color="auto"/>
                        <w:right w:val="none" w:sz="0" w:space="0" w:color="auto"/>
                      </w:divBdr>
                      <w:divsChild>
                        <w:div w:id="1638949052">
                          <w:marLeft w:val="0"/>
                          <w:marRight w:val="0"/>
                          <w:marTop w:val="0"/>
                          <w:marBottom w:val="0"/>
                          <w:divBdr>
                            <w:top w:val="none" w:sz="0" w:space="0" w:color="auto"/>
                            <w:left w:val="none" w:sz="0" w:space="0" w:color="auto"/>
                            <w:bottom w:val="none" w:sz="0" w:space="0" w:color="auto"/>
                            <w:right w:val="none" w:sz="0" w:space="0" w:color="auto"/>
                          </w:divBdr>
                        </w:div>
                      </w:divsChild>
                    </w:div>
                    <w:div w:id="2125614842">
                      <w:marLeft w:val="300"/>
                      <w:marRight w:val="300"/>
                      <w:marTop w:val="0"/>
                      <w:marBottom w:val="0"/>
                      <w:divBdr>
                        <w:top w:val="none" w:sz="0" w:space="0" w:color="auto"/>
                        <w:left w:val="none" w:sz="0" w:space="0" w:color="auto"/>
                        <w:bottom w:val="none" w:sz="0" w:space="0" w:color="auto"/>
                        <w:right w:val="none" w:sz="0" w:space="0" w:color="auto"/>
                      </w:divBdr>
                      <w:divsChild>
                        <w:div w:id="7382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81755">
      <w:bodyDiv w:val="1"/>
      <w:marLeft w:val="0"/>
      <w:marRight w:val="0"/>
      <w:marTop w:val="0"/>
      <w:marBottom w:val="0"/>
      <w:divBdr>
        <w:top w:val="none" w:sz="0" w:space="0" w:color="auto"/>
        <w:left w:val="none" w:sz="0" w:space="0" w:color="auto"/>
        <w:bottom w:val="none" w:sz="0" w:space="0" w:color="auto"/>
        <w:right w:val="none" w:sz="0" w:space="0" w:color="auto"/>
      </w:divBdr>
    </w:div>
    <w:div w:id="1165587101">
      <w:bodyDiv w:val="1"/>
      <w:marLeft w:val="0"/>
      <w:marRight w:val="0"/>
      <w:marTop w:val="0"/>
      <w:marBottom w:val="0"/>
      <w:divBdr>
        <w:top w:val="none" w:sz="0" w:space="0" w:color="auto"/>
        <w:left w:val="none" w:sz="0" w:space="0" w:color="auto"/>
        <w:bottom w:val="none" w:sz="0" w:space="0" w:color="auto"/>
        <w:right w:val="none" w:sz="0" w:space="0" w:color="auto"/>
      </w:divBdr>
    </w:div>
    <w:div w:id="1166020711">
      <w:bodyDiv w:val="1"/>
      <w:marLeft w:val="0"/>
      <w:marRight w:val="0"/>
      <w:marTop w:val="0"/>
      <w:marBottom w:val="0"/>
      <w:divBdr>
        <w:top w:val="none" w:sz="0" w:space="0" w:color="auto"/>
        <w:left w:val="none" w:sz="0" w:space="0" w:color="auto"/>
        <w:bottom w:val="none" w:sz="0" w:space="0" w:color="auto"/>
        <w:right w:val="none" w:sz="0" w:space="0" w:color="auto"/>
      </w:divBdr>
    </w:div>
    <w:div w:id="1199660262">
      <w:bodyDiv w:val="1"/>
      <w:marLeft w:val="0"/>
      <w:marRight w:val="0"/>
      <w:marTop w:val="0"/>
      <w:marBottom w:val="0"/>
      <w:divBdr>
        <w:top w:val="none" w:sz="0" w:space="0" w:color="auto"/>
        <w:left w:val="none" w:sz="0" w:space="0" w:color="auto"/>
        <w:bottom w:val="none" w:sz="0" w:space="0" w:color="auto"/>
        <w:right w:val="none" w:sz="0" w:space="0" w:color="auto"/>
      </w:divBdr>
    </w:div>
    <w:div w:id="1492327014">
      <w:bodyDiv w:val="1"/>
      <w:marLeft w:val="0"/>
      <w:marRight w:val="0"/>
      <w:marTop w:val="0"/>
      <w:marBottom w:val="0"/>
      <w:divBdr>
        <w:top w:val="none" w:sz="0" w:space="0" w:color="auto"/>
        <w:left w:val="none" w:sz="0" w:space="0" w:color="auto"/>
        <w:bottom w:val="none" w:sz="0" w:space="0" w:color="auto"/>
        <w:right w:val="none" w:sz="0" w:space="0" w:color="auto"/>
      </w:divBdr>
    </w:div>
    <w:div w:id="1513296937">
      <w:bodyDiv w:val="1"/>
      <w:marLeft w:val="0"/>
      <w:marRight w:val="0"/>
      <w:marTop w:val="0"/>
      <w:marBottom w:val="0"/>
      <w:divBdr>
        <w:top w:val="none" w:sz="0" w:space="0" w:color="auto"/>
        <w:left w:val="none" w:sz="0" w:space="0" w:color="auto"/>
        <w:bottom w:val="none" w:sz="0" w:space="0" w:color="auto"/>
        <w:right w:val="none" w:sz="0" w:space="0" w:color="auto"/>
      </w:divBdr>
    </w:div>
    <w:div w:id="1516073925">
      <w:bodyDiv w:val="1"/>
      <w:marLeft w:val="0"/>
      <w:marRight w:val="0"/>
      <w:marTop w:val="0"/>
      <w:marBottom w:val="0"/>
      <w:divBdr>
        <w:top w:val="none" w:sz="0" w:space="0" w:color="auto"/>
        <w:left w:val="none" w:sz="0" w:space="0" w:color="auto"/>
        <w:bottom w:val="none" w:sz="0" w:space="0" w:color="auto"/>
        <w:right w:val="none" w:sz="0" w:space="0" w:color="auto"/>
      </w:divBdr>
    </w:div>
    <w:div w:id="1654719076">
      <w:bodyDiv w:val="1"/>
      <w:marLeft w:val="0"/>
      <w:marRight w:val="0"/>
      <w:marTop w:val="0"/>
      <w:marBottom w:val="0"/>
      <w:divBdr>
        <w:top w:val="none" w:sz="0" w:space="0" w:color="auto"/>
        <w:left w:val="none" w:sz="0" w:space="0" w:color="auto"/>
        <w:bottom w:val="none" w:sz="0" w:space="0" w:color="auto"/>
        <w:right w:val="none" w:sz="0" w:space="0" w:color="auto"/>
      </w:divBdr>
    </w:div>
    <w:div w:id="1705251852">
      <w:bodyDiv w:val="1"/>
      <w:marLeft w:val="0"/>
      <w:marRight w:val="0"/>
      <w:marTop w:val="0"/>
      <w:marBottom w:val="0"/>
      <w:divBdr>
        <w:top w:val="none" w:sz="0" w:space="0" w:color="auto"/>
        <w:left w:val="none" w:sz="0" w:space="0" w:color="auto"/>
        <w:bottom w:val="none" w:sz="0" w:space="0" w:color="auto"/>
        <w:right w:val="none" w:sz="0" w:space="0" w:color="auto"/>
      </w:divBdr>
    </w:div>
    <w:div w:id="1777795492">
      <w:bodyDiv w:val="1"/>
      <w:marLeft w:val="0"/>
      <w:marRight w:val="0"/>
      <w:marTop w:val="0"/>
      <w:marBottom w:val="0"/>
      <w:divBdr>
        <w:top w:val="none" w:sz="0" w:space="0" w:color="auto"/>
        <w:left w:val="none" w:sz="0" w:space="0" w:color="auto"/>
        <w:bottom w:val="none" w:sz="0" w:space="0" w:color="auto"/>
        <w:right w:val="none" w:sz="0" w:space="0" w:color="auto"/>
      </w:divBdr>
    </w:div>
    <w:div w:id="1778674002">
      <w:bodyDiv w:val="1"/>
      <w:marLeft w:val="0"/>
      <w:marRight w:val="0"/>
      <w:marTop w:val="0"/>
      <w:marBottom w:val="0"/>
      <w:divBdr>
        <w:top w:val="none" w:sz="0" w:space="0" w:color="auto"/>
        <w:left w:val="none" w:sz="0" w:space="0" w:color="auto"/>
        <w:bottom w:val="none" w:sz="0" w:space="0" w:color="auto"/>
        <w:right w:val="none" w:sz="0" w:space="0" w:color="auto"/>
      </w:divBdr>
    </w:div>
    <w:div w:id="1781027911">
      <w:bodyDiv w:val="1"/>
      <w:marLeft w:val="0"/>
      <w:marRight w:val="0"/>
      <w:marTop w:val="0"/>
      <w:marBottom w:val="0"/>
      <w:divBdr>
        <w:top w:val="none" w:sz="0" w:space="0" w:color="auto"/>
        <w:left w:val="none" w:sz="0" w:space="0" w:color="auto"/>
        <w:bottom w:val="none" w:sz="0" w:space="0" w:color="auto"/>
        <w:right w:val="none" w:sz="0" w:space="0" w:color="auto"/>
      </w:divBdr>
    </w:div>
    <w:div w:id="1794323098">
      <w:bodyDiv w:val="1"/>
      <w:marLeft w:val="0"/>
      <w:marRight w:val="0"/>
      <w:marTop w:val="0"/>
      <w:marBottom w:val="0"/>
      <w:divBdr>
        <w:top w:val="none" w:sz="0" w:space="0" w:color="auto"/>
        <w:left w:val="none" w:sz="0" w:space="0" w:color="auto"/>
        <w:bottom w:val="none" w:sz="0" w:space="0" w:color="auto"/>
        <w:right w:val="none" w:sz="0" w:space="0" w:color="auto"/>
      </w:divBdr>
      <w:divsChild>
        <w:div w:id="24723130">
          <w:marLeft w:val="547"/>
          <w:marRight w:val="0"/>
          <w:marTop w:val="72"/>
          <w:marBottom w:val="0"/>
          <w:divBdr>
            <w:top w:val="none" w:sz="0" w:space="0" w:color="auto"/>
            <w:left w:val="none" w:sz="0" w:space="0" w:color="auto"/>
            <w:bottom w:val="none" w:sz="0" w:space="0" w:color="auto"/>
            <w:right w:val="none" w:sz="0" w:space="0" w:color="auto"/>
          </w:divBdr>
        </w:div>
        <w:div w:id="39792629">
          <w:marLeft w:val="547"/>
          <w:marRight w:val="0"/>
          <w:marTop w:val="72"/>
          <w:marBottom w:val="0"/>
          <w:divBdr>
            <w:top w:val="none" w:sz="0" w:space="0" w:color="auto"/>
            <w:left w:val="none" w:sz="0" w:space="0" w:color="auto"/>
            <w:bottom w:val="none" w:sz="0" w:space="0" w:color="auto"/>
            <w:right w:val="none" w:sz="0" w:space="0" w:color="auto"/>
          </w:divBdr>
        </w:div>
        <w:div w:id="1029603246">
          <w:marLeft w:val="547"/>
          <w:marRight w:val="0"/>
          <w:marTop w:val="72"/>
          <w:marBottom w:val="0"/>
          <w:divBdr>
            <w:top w:val="none" w:sz="0" w:space="0" w:color="auto"/>
            <w:left w:val="none" w:sz="0" w:space="0" w:color="auto"/>
            <w:bottom w:val="none" w:sz="0" w:space="0" w:color="auto"/>
            <w:right w:val="none" w:sz="0" w:space="0" w:color="auto"/>
          </w:divBdr>
        </w:div>
        <w:div w:id="1241062654">
          <w:marLeft w:val="547"/>
          <w:marRight w:val="0"/>
          <w:marTop w:val="72"/>
          <w:marBottom w:val="0"/>
          <w:divBdr>
            <w:top w:val="none" w:sz="0" w:space="0" w:color="auto"/>
            <w:left w:val="none" w:sz="0" w:space="0" w:color="auto"/>
            <w:bottom w:val="none" w:sz="0" w:space="0" w:color="auto"/>
            <w:right w:val="none" w:sz="0" w:space="0" w:color="auto"/>
          </w:divBdr>
        </w:div>
        <w:div w:id="1514998847">
          <w:marLeft w:val="547"/>
          <w:marRight w:val="0"/>
          <w:marTop w:val="72"/>
          <w:marBottom w:val="0"/>
          <w:divBdr>
            <w:top w:val="none" w:sz="0" w:space="0" w:color="auto"/>
            <w:left w:val="none" w:sz="0" w:space="0" w:color="auto"/>
            <w:bottom w:val="none" w:sz="0" w:space="0" w:color="auto"/>
            <w:right w:val="none" w:sz="0" w:space="0" w:color="auto"/>
          </w:divBdr>
        </w:div>
        <w:div w:id="1547445851">
          <w:marLeft w:val="547"/>
          <w:marRight w:val="0"/>
          <w:marTop w:val="72"/>
          <w:marBottom w:val="0"/>
          <w:divBdr>
            <w:top w:val="none" w:sz="0" w:space="0" w:color="auto"/>
            <w:left w:val="none" w:sz="0" w:space="0" w:color="auto"/>
            <w:bottom w:val="none" w:sz="0" w:space="0" w:color="auto"/>
            <w:right w:val="none" w:sz="0" w:space="0" w:color="auto"/>
          </w:divBdr>
        </w:div>
        <w:div w:id="1584415527">
          <w:marLeft w:val="547"/>
          <w:marRight w:val="0"/>
          <w:marTop w:val="72"/>
          <w:marBottom w:val="0"/>
          <w:divBdr>
            <w:top w:val="none" w:sz="0" w:space="0" w:color="auto"/>
            <w:left w:val="none" w:sz="0" w:space="0" w:color="auto"/>
            <w:bottom w:val="none" w:sz="0" w:space="0" w:color="auto"/>
            <w:right w:val="none" w:sz="0" w:space="0" w:color="auto"/>
          </w:divBdr>
        </w:div>
        <w:div w:id="1654915754">
          <w:marLeft w:val="547"/>
          <w:marRight w:val="0"/>
          <w:marTop w:val="72"/>
          <w:marBottom w:val="0"/>
          <w:divBdr>
            <w:top w:val="none" w:sz="0" w:space="0" w:color="auto"/>
            <w:left w:val="none" w:sz="0" w:space="0" w:color="auto"/>
            <w:bottom w:val="none" w:sz="0" w:space="0" w:color="auto"/>
            <w:right w:val="none" w:sz="0" w:space="0" w:color="auto"/>
          </w:divBdr>
        </w:div>
        <w:div w:id="1733192154">
          <w:marLeft w:val="547"/>
          <w:marRight w:val="0"/>
          <w:marTop w:val="72"/>
          <w:marBottom w:val="0"/>
          <w:divBdr>
            <w:top w:val="none" w:sz="0" w:space="0" w:color="auto"/>
            <w:left w:val="none" w:sz="0" w:space="0" w:color="auto"/>
            <w:bottom w:val="none" w:sz="0" w:space="0" w:color="auto"/>
            <w:right w:val="none" w:sz="0" w:space="0" w:color="auto"/>
          </w:divBdr>
        </w:div>
        <w:div w:id="1801804938">
          <w:marLeft w:val="547"/>
          <w:marRight w:val="0"/>
          <w:marTop w:val="72"/>
          <w:marBottom w:val="0"/>
          <w:divBdr>
            <w:top w:val="none" w:sz="0" w:space="0" w:color="auto"/>
            <w:left w:val="none" w:sz="0" w:space="0" w:color="auto"/>
            <w:bottom w:val="none" w:sz="0" w:space="0" w:color="auto"/>
            <w:right w:val="none" w:sz="0" w:space="0" w:color="auto"/>
          </w:divBdr>
        </w:div>
      </w:divsChild>
    </w:div>
    <w:div w:id="1831216220">
      <w:bodyDiv w:val="1"/>
      <w:marLeft w:val="0"/>
      <w:marRight w:val="0"/>
      <w:marTop w:val="0"/>
      <w:marBottom w:val="0"/>
      <w:divBdr>
        <w:top w:val="none" w:sz="0" w:space="0" w:color="auto"/>
        <w:left w:val="none" w:sz="0" w:space="0" w:color="auto"/>
        <w:bottom w:val="none" w:sz="0" w:space="0" w:color="auto"/>
        <w:right w:val="none" w:sz="0" w:space="0" w:color="auto"/>
      </w:divBdr>
    </w:div>
    <w:div w:id="1926842231">
      <w:bodyDiv w:val="1"/>
      <w:marLeft w:val="0"/>
      <w:marRight w:val="0"/>
      <w:marTop w:val="0"/>
      <w:marBottom w:val="0"/>
      <w:divBdr>
        <w:top w:val="none" w:sz="0" w:space="0" w:color="auto"/>
        <w:left w:val="none" w:sz="0" w:space="0" w:color="auto"/>
        <w:bottom w:val="none" w:sz="0" w:space="0" w:color="auto"/>
        <w:right w:val="none" w:sz="0" w:space="0" w:color="auto"/>
      </w:divBdr>
    </w:div>
    <w:div w:id="1945458229">
      <w:bodyDiv w:val="1"/>
      <w:marLeft w:val="0"/>
      <w:marRight w:val="0"/>
      <w:marTop w:val="0"/>
      <w:marBottom w:val="0"/>
      <w:divBdr>
        <w:top w:val="none" w:sz="0" w:space="0" w:color="auto"/>
        <w:left w:val="none" w:sz="0" w:space="0" w:color="auto"/>
        <w:bottom w:val="none" w:sz="0" w:space="0" w:color="auto"/>
        <w:right w:val="none" w:sz="0" w:space="0" w:color="auto"/>
      </w:divBdr>
    </w:div>
    <w:div w:id="1981181753">
      <w:bodyDiv w:val="1"/>
      <w:marLeft w:val="0"/>
      <w:marRight w:val="0"/>
      <w:marTop w:val="0"/>
      <w:marBottom w:val="0"/>
      <w:divBdr>
        <w:top w:val="none" w:sz="0" w:space="0" w:color="auto"/>
        <w:left w:val="none" w:sz="0" w:space="0" w:color="auto"/>
        <w:bottom w:val="none" w:sz="0" w:space="0" w:color="auto"/>
        <w:right w:val="none" w:sz="0" w:space="0" w:color="auto"/>
      </w:divBdr>
    </w:div>
    <w:div w:id="2003270052">
      <w:bodyDiv w:val="1"/>
      <w:marLeft w:val="0"/>
      <w:marRight w:val="0"/>
      <w:marTop w:val="0"/>
      <w:marBottom w:val="0"/>
      <w:divBdr>
        <w:top w:val="none" w:sz="0" w:space="0" w:color="auto"/>
        <w:left w:val="none" w:sz="0" w:space="0" w:color="auto"/>
        <w:bottom w:val="none" w:sz="0" w:space="0" w:color="auto"/>
        <w:right w:val="none" w:sz="0" w:space="0" w:color="auto"/>
      </w:divBdr>
    </w:div>
    <w:div w:id="2023239987">
      <w:bodyDiv w:val="1"/>
      <w:marLeft w:val="0"/>
      <w:marRight w:val="0"/>
      <w:marTop w:val="0"/>
      <w:marBottom w:val="0"/>
      <w:divBdr>
        <w:top w:val="none" w:sz="0" w:space="0" w:color="auto"/>
        <w:left w:val="none" w:sz="0" w:space="0" w:color="auto"/>
        <w:bottom w:val="none" w:sz="0" w:space="0" w:color="auto"/>
        <w:right w:val="none" w:sz="0" w:space="0" w:color="auto"/>
      </w:divBdr>
    </w:div>
    <w:div w:id="2043705999">
      <w:bodyDiv w:val="1"/>
      <w:marLeft w:val="0"/>
      <w:marRight w:val="0"/>
      <w:marTop w:val="0"/>
      <w:marBottom w:val="0"/>
      <w:divBdr>
        <w:top w:val="none" w:sz="0" w:space="0" w:color="auto"/>
        <w:left w:val="none" w:sz="0" w:space="0" w:color="auto"/>
        <w:bottom w:val="none" w:sz="0" w:space="0" w:color="auto"/>
        <w:right w:val="none" w:sz="0" w:space="0" w:color="auto"/>
      </w:divBdr>
    </w:div>
    <w:div w:id="2071072817">
      <w:bodyDiv w:val="1"/>
      <w:marLeft w:val="0"/>
      <w:marRight w:val="0"/>
      <w:marTop w:val="0"/>
      <w:marBottom w:val="0"/>
      <w:divBdr>
        <w:top w:val="none" w:sz="0" w:space="0" w:color="auto"/>
        <w:left w:val="none" w:sz="0" w:space="0" w:color="auto"/>
        <w:bottom w:val="none" w:sz="0" w:space="0" w:color="auto"/>
        <w:right w:val="none" w:sz="0" w:space="0" w:color="auto"/>
      </w:divBdr>
    </w:div>
    <w:div w:id="2081824568">
      <w:bodyDiv w:val="1"/>
      <w:marLeft w:val="0"/>
      <w:marRight w:val="0"/>
      <w:marTop w:val="0"/>
      <w:marBottom w:val="0"/>
      <w:divBdr>
        <w:top w:val="none" w:sz="0" w:space="0" w:color="auto"/>
        <w:left w:val="none" w:sz="0" w:space="0" w:color="auto"/>
        <w:bottom w:val="none" w:sz="0" w:space="0" w:color="auto"/>
        <w:right w:val="none" w:sz="0" w:space="0" w:color="auto"/>
      </w:divBdr>
    </w:div>
    <w:div w:id="2112161359">
      <w:bodyDiv w:val="1"/>
      <w:marLeft w:val="0"/>
      <w:marRight w:val="0"/>
      <w:marTop w:val="0"/>
      <w:marBottom w:val="0"/>
      <w:divBdr>
        <w:top w:val="none" w:sz="0" w:space="0" w:color="auto"/>
        <w:left w:val="none" w:sz="0" w:space="0" w:color="auto"/>
        <w:bottom w:val="none" w:sz="0" w:space="0" w:color="auto"/>
        <w:right w:val="none" w:sz="0" w:space="0" w:color="auto"/>
      </w:divBdr>
    </w:div>
    <w:div w:id="21195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7C36E-6997-402F-9351-5937114A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7</Pages>
  <Words>1904</Words>
  <Characters>10856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Смагулова Амина Куаншкалиевна</dc:creator>
  <cp:keywords/>
  <dc:description/>
  <cp:lastModifiedBy>Данияр Ахметкалиевич Джарлыханов</cp:lastModifiedBy>
  <cp:revision>15</cp:revision>
  <cp:lastPrinted>2023-08-23T11:03:00Z</cp:lastPrinted>
  <dcterms:created xsi:type="dcterms:W3CDTF">2024-10-23T09:47:00Z</dcterms:created>
  <dcterms:modified xsi:type="dcterms:W3CDTF">2026-03-11T09:18:00Z</dcterms:modified>
</cp:coreProperties>
</file>